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0234E4">
              <w:rPr>
                <w:rFonts w:eastAsia="Calibri" w:cs="Times New Roman"/>
              </w:rPr>
              <w:t>18 août</w:t>
            </w:r>
            <w:r w:rsidR="003C1B81">
              <w:rPr>
                <w:rFonts w:eastAsia="Calibri" w:cs="Times New Roman"/>
              </w:rPr>
              <w:t xml:space="preserve"> 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0234E4" w:rsidP="00F7388C">
            <w:r>
              <w:t>SFR</w:t>
            </w:r>
          </w:p>
          <w:p w:rsidR="008A503F" w:rsidRDefault="003C1B81" w:rsidP="00F7388C">
            <w:r>
              <w:t xml:space="preserve">Rue </w:t>
            </w:r>
            <w:r w:rsidR="000234E4">
              <w:t>d’</w:t>
            </w:r>
            <w:proofErr w:type="spellStart"/>
            <w:r w:rsidR="000234E4">
              <w:t>Ellemelle</w:t>
            </w:r>
            <w:proofErr w:type="spellEnd"/>
            <w:r w:rsidR="000234E4">
              <w:t xml:space="preserve"> 12</w:t>
            </w:r>
          </w:p>
          <w:p w:rsidR="00011977" w:rsidRPr="0057110C" w:rsidRDefault="000234E4" w:rsidP="00011977">
            <w:pPr>
              <w:rPr>
                <w:sz w:val="24"/>
              </w:rPr>
            </w:pPr>
            <w:r>
              <w:rPr>
                <w:sz w:val="24"/>
              </w:rPr>
              <w:t>4557  SENY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50670C">
        <w:rPr>
          <w:rFonts w:eastAsia="Calibri" w:cs="Times New Roman"/>
        </w:rPr>
        <w:t xml:space="preserve">Interdiction </w:t>
      </w:r>
      <w:r w:rsidR="008D6BE2">
        <w:rPr>
          <w:rFonts w:eastAsia="Calibri" w:cs="Times New Roman"/>
        </w:rPr>
        <w:t xml:space="preserve">de </w:t>
      </w:r>
      <w:r w:rsidR="0050670C">
        <w:rPr>
          <w:rFonts w:eastAsia="Calibri" w:cs="Times New Roman"/>
        </w:rPr>
        <w:t xml:space="preserve">circulation dans </w:t>
      </w:r>
      <w:r w:rsidR="008D6BE2">
        <w:rPr>
          <w:rFonts w:eastAsia="Calibri" w:cs="Times New Roman"/>
        </w:rPr>
        <w:t xml:space="preserve">la rue </w:t>
      </w:r>
      <w:proofErr w:type="spellStart"/>
      <w:r w:rsidR="008D6BE2">
        <w:rPr>
          <w:rFonts w:eastAsia="Calibri" w:cs="Times New Roman"/>
        </w:rPr>
        <w:t>Gelivaux</w:t>
      </w:r>
      <w:proofErr w:type="spellEnd"/>
      <w:r w:rsidR="008D6BE2">
        <w:rPr>
          <w:rFonts w:eastAsia="Calibri" w:cs="Times New Roman"/>
        </w:rPr>
        <w:t xml:space="preserve"> </w:t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Le Bourgmestre,</w:t>
      </w:r>
    </w:p>
    <w:p w:rsidR="0044260A" w:rsidRPr="00CD25DE" w:rsidRDefault="0044260A" w:rsidP="00E87C9F">
      <w:pPr>
        <w:spacing w:after="0" w:line="276" w:lineRule="auto"/>
        <w:rPr>
          <w:rFonts w:eastAsia="Calibri" w:cs="Times New Roman"/>
        </w:rPr>
      </w:pP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Vu la nouvelle loi communale, notamment l'article 133, alinéa 2,</w:t>
      </w: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Vu</w:t>
      </w:r>
      <w:r w:rsidR="0001399A">
        <w:t xml:space="preserve"> le règlement général sur la police de la circulation</w:t>
      </w:r>
      <w:r w:rsidR="0080627C">
        <w:t xml:space="preserve"> routière</w:t>
      </w:r>
      <w:r w:rsidR="0001399A">
        <w:t>,</w:t>
      </w:r>
    </w:p>
    <w:p w:rsidR="00C200AB" w:rsidRPr="00CD25DE" w:rsidRDefault="00C200AB" w:rsidP="00C200AB">
      <w:pPr>
        <w:spacing w:after="0" w:line="276" w:lineRule="auto"/>
        <w:rPr>
          <w:rFonts w:eastAsia="Calibri" w:cs="Times New Roman"/>
        </w:rPr>
      </w:pPr>
      <w:r>
        <w:t>Vu l’article 78 de l’arrêté royale du 1</w:t>
      </w:r>
      <w:r w:rsidRPr="005936E9">
        <w:rPr>
          <w:vertAlign w:val="superscript"/>
        </w:rPr>
        <w:t>er</w:t>
      </w:r>
      <w:r>
        <w:t xml:space="preserve"> décembre 1975 portant le règlement général sur la police de la circulation routière,</w:t>
      </w:r>
    </w:p>
    <w:p w:rsidR="00C200AB" w:rsidRPr="00CD25DE" w:rsidRDefault="00C200AB" w:rsidP="00C200AB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Vu la demande d’autorisation de M</w:t>
      </w:r>
      <w:r w:rsidR="0000002E">
        <w:rPr>
          <w:rFonts w:eastAsia="Calibri" w:cs="Times New Roman"/>
        </w:rPr>
        <w:t xml:space="preserve">onsieur </w:t>
      </w:r>
      <w:proofErr w:type="spellStart"/>
      <w:r w:rsidR="0000002E">
        <w:rPr>
          <w:rFonts w:eastAsia="Calibri" w:cs="Times New Roman"/>
        </w:rPr>
        <w:t>Massin</w:t>
      </w:r>
      <w:proofErr w:type="spellEnd"/>
      <w:r w:rsidR="0000002E">
        <w:rPr>
          <w:rFonts w:eastAsia="Calibri" w:cs="Times New Roman"/>
        </w:rPr>
        <w:t xml:space="preserve"> au nom de SFR sa, </w:t>
      </w:r>
      <w:r w:rsidR="0044260A">
        <w:rPr>
          <w:rFonts w:eastAsia="Calibri" w:cs="Times New Roman"/>
        </w:rPr>
        <w:t>rue d’</w:t>
      </w:r>
      <w:proofErr w:type="spellStart"/>
      <w:r w:rsidR="0044260A">
        <w:rPr>
          <w:rFonts w:eastAsia="Calibri" w:cs="Times New Roman"/>
        </w:rPr>
        <w:t>Ellemelle</w:t>
      </w:r>
      <w:proofErr w:type="spellEnd"/>
      <w:r w:rsidR="0044260A">
        <w:rPr>
          <w:rFonts w:eastAsia="Calibri" w:cs="Times New Roman"/>
        </w:rPr>
        <w:t xml:space="preserve"> 12 à 4551 </w:t>
      </w:r>
      <w:proofErr w:type="spellStart"/>
      <w:r w:rsidR="0044260A">
        <w:rPr>
          <w:rFonts w:eastAsia="Calibri" w:cs="Times New Roman"/>
        </w:rPr>
        <w:t>Seny</w:t>
      </w:r>
      <w:proofErr w:type="gramStart"/>
      <w:r w:rsidR="0044260A">
        <w:rPr>
          <w:rFonts w:eastAsia="Calibri" w:cs="Times New Roman"/>
        </w:rPr>
        <w:t>,</w:t>
      </w:r>
      <w:r>
        <w:rPr>
          <w:rFonts w:eastAsia="Calibri" w:cs="Times New Roman"/>
        </w:rPr>
        <w:t>pour</w:t>
      </w:r>
      <w:proofErr w:type="spellEnd"/>
      <w:proofErr w:type="gramEnd"/>
      <w:r>
        <w:rPr>
          <w:rFonts w:eastAsia="Calibri" w:cs="Times New Roman"/>
        </w:rPr>
        <w:t xml:space="preserve"> la réalisation de travaux </w:t>
      </w:r>
      <w:r w:rsidR="008D6BE2">
        <w:rPr>
          <w:rFonts w:eastAsia="Calibri" w:cs="Times New Roman"/>
        </w:rPr>
        <w:t xml:space="preserve">d’élagage rue </w:t>
      </w:r>
      <w:proofErr w:type="spellStart"/>
      <w:r w:rsidR="008D6BE2">
        <w:rPr>
          <w:rFonts w:eastAsia="Calibri" w:cs="Times New Roman"/>
        </w:rPr>
        <w:t>Rys</w:t>
      </w:r>
      <w:proofErr w:type="spellEnd"/>
      <w:r w:rsidR="008D6BE2">
        <w:rPr>
          <w:rFonts w:eastAsia="Calibri" w:cs="Times New Roman"/>
        </w:rPr>
        <w:t xml:space="preserve"> de Chenaux à TROOZ </w:t>
      </w:r>
      <w:r>
        <w:rPr>
          <w:rFonts w:eastAsia="Calibri" w:cs="Times New Roman"/>
        </w:rPr>
        <w:t>,</w:t>
      </w:r>
    </w:p>
    <w:p w:rsidR="00C200AB" w:rsidRDefault="00C200AB" w:rsidP="00C200AB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Considérant qu’</w:t>
      </w:r>
      <w:r w:rsidR="0044260A">
        <w:rPr>
          <w:rFonts w:eastAsia="Calibri" w:cs="Times New Roman"/>
        </w:rPr>
        <w:t>il</w:t>
      </w:r>
      <w:r>
        <w:rPr>
          <w:rFonts w:eastAsia="Calibri" w:cs="Times New Roman"/>
        </w:rPr>
        <w:t xml:space="preserve"> </w:t>
      </w:r>
      <w:r w:rsidRPr="0017465C">
        <w:rPr>
          <w:rFonts w:eastAsia="Calibri" w:cs="Times New Roman"/>
        </w:rPr>
        <w:t xml:space="preserve">sollicite l’autorisation </w:t>
      </w:r>
      <w:r w:rsidR="0050670C">
        <w:rPr>
          <w:rFonts w:eastAsia="Calibri" w:cs="Times New Roman"/>
        </w:rPr>
        <w:t>d’interdi</w:t>
      </w:r>
      <w:r w:rsidR="0044260A">
        <w:rPr>
          <w:rFonts w:eastAsia="Calibri" w:cs="Times New Roman"/>
        </w:rPr>
        <w:t xml:space="preserve">re la </w:t>
      </w:r>
      <w:r w:rsidR="0050670C">
        <w:rPr>
          <w:rFonts w:eastAsia="Calibri" w:cs="Times New Roman"/>
        </w:rPr>
        <w:t xml:space="preserve">circulation </w:t>
      </w:r>
      <w:r w:rsidR="0044260A">
        <w:rPr>
          <w:rFonts w:eastAsia="Calibri" w:cs="Times New Roman"/>
        </w:rPr>
        <w:t xml:space="preserve">dans </w:t>
      </w:r>
      <w:r w:rsidR="0050670C" w:rsidRPr="009302FD">
        <w:rPr>
          <w:rFonts w:eastAsia="Calibri" w:cs="Times New Roman"/>
        </w:rPr>
        <w:t xml:space="preserve">la rue </w:t>
      </w:r>
      <w:proofErr w:type="spellStart"/>
      <w:r w:rsidR="0050670C">
        <w:rPr>
          <w:rFonts w:eastAsia="Calibri" w:cs="Times New Roman"/>
        </w:rPr>
        <w:t>Gelivaux</w:t>
      </w:r>
      <w:proofErr w:type="spellEnd"/>
      <w:r w:rsidR="0050670C" w:rsidRPr="009302FD">
        <w:rPr>
          <w:rFonts w:eastAsia="Calibri" w:cs="Times New Roman"/>
        </w:rPr>
        <w:t xml:space="preserve"> </w:t>
      </w:r>
      <w:r w:rsidR="0050670C">
        <w:rPr>
          <w:rFonts w:eastAsia="Calibri" w:cs="Times New Roman"/>
        </w:rPr>
        <w:t xml:space="preserve">dans le sens OLNE – TROOZ </w:t>
      </w:r>
      <w:r>
        <w:rPr>
          <w:rFonts w:eastAsia="Calibri" w:cs="Times New Roman"/>
        </w:rPr>
        <w:t>pour la période du 25 août au</w:t>
      </w:r>
      <w:r w:rsidR="008D6BE2">
        <w:rPr>
          <w:rFonts w:eastAsia="Calibri" w:cs="Times New Roman"/>
        </w:rPr>
        <w:t xml:space="preserve"> 26 août</w:t>
      </w:r>
      <w:r>
        <w:rPr>
          <w:rFonts w:eastAsia="Calibri" w:cs="Times New Roman"/>
        </w:rPr>
        <w:t xml:space="preserve"> 2020,</w:t>
      </w:r>
    </w:p>
    <w:p w:rsidR="00C200AB" w:rsidRPr="003E7C71" w:rsidRDefault="00C200AB" w:rsidP="00C200AB">
      <w:pPr>
        <w:pStyle w:val="Standard"/>
        <w:rPr>
          <w:rFonts w:asciiTheme="minorHAnsi" w:hAnsiTheme="minorHAnsi" w:cstheme="minorHAnsi"/>
        </w:rPr>
      </w:pPr>
      <w:r w:rsidRPr="003E7C71">
        <w:rPr>
          <w:rFonts w:asciiTheme="minorHAnsi" w:hAnsiTheme="minorHAnsi" w:cstheme="minorHAnsi"/>
        </w:rPr>
        <w:t>Considérant qu’il y a lieu de prendre les mesures nécessaires pour éviter les accidents et assurer la sécurité des usagers et du personnel pendant ces travaux,</w:t>
      </w:r>
    </w:p>
    <w:p w:rsidR="003E7C71" w:rsidRPr="0017465C" w:rsidRDefault="003E7C71" w:rsidP="00D50DEE">
      <w:pPr>
        <w:spacing w:after="0" w:line="276" w:lineRule="auto"/>
        <w:rPr>
          <w:rFonts w:eastAsia="Calibri" w:cs="Times New Roman"/>
        </w:rPr>
      </w:pP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ARRETE :</w:t>
      </w:r>
    </w:p>
    <w:p w:rsidR="00F964F7" w:rsidRDefault="00C200AB" w:rsidP="008D6BE2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1</w:t>
      </w:r>
      <w:r w:rsidR="0044260A">
        <w:rPr>
          <w:rFonts w:eastAsia="Calibri" w:cs="Times New Roman"/>
        </w:rPr>
        <w:t xml:space="preserve">- </w:t>
      </w:r>
      <w:r w:rsidRPr="009F33C7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 xml:space="preserve">Du mardi  25 août2020 dès 7 heures au 26 août à 18h, </w:t>
      </w:r>
      <w:r w:rsidR="0044260A">
        <w:rPr>
          <w:rFonts w:eastAsia="Calibri" w:cs="Times New Roman"/>
        </w:rPr>
        <w:t xml:space="preserve">toute </w:t>
      </w:r>
      <w:r>
        <w:rPr>
          <w:rFonts w:eastAsia="Calibri" w:cs="Times New Roman"/>
        </w:rPr>
        <w:t xml:space="preserve">circulation </w:t>
      </w:r>
      <w:r w:rsidR="0044260A">
        <w:rPr>
          <w:rFonts w:eastAsia="Calibri" w:cs="Times New Roman"/>
        </w:rPr>
        <w:t xml:space="preserve">(véhicules motorisés, vélos et piétons) </w:t>
      </w:r>
      <w:r>
        <w:rPr>
          <w:rFonts w:eastAsia="Calibri" w:cs="Times New Roman"/>
        </w:rPr>
        <w:t>est interdite</w:t>
      </w:r>
      <w:r w:rsidR="0044260A">
        <w:rPr>
          <w:rFonts w:eastAsia="Calibri" w:cs="Times New Roman"/>
        </w:rPr>
        <w:t xml:space="preserve"> sur la voie publique</w:t>
      </w:r>
      <w:r>
        <w:rPr>
          <w:rFonts w:eastAsia="Calibri" w:cs="Times New Roman"/>
        </w:rPr>
        <w:t xml:space="preserve"> </w:t>
      </w:r>
      <w:r w:rsidR="008D6BE2">
        <w:rPr>
          <w:rFonts w:eastAsia="Calibri" w:cs="Times New Roman"/>
        </w:rPr>
        <w:t xml:space="preserve">rue </w:t>
      </w:r>
      <w:proofErr w:type="spellStart"/>
      <w:r w:rsidR="008D6BE2">
        <w:rPr>
          <w:rFonts w:eastAsia="Calibri" w:cs="Times New Roman"/>
        </w:rPr>
        <w:t>Gelivaux</w:t>
      </w:r>
      <w:proofErr w:type="spellEnd"/>
      <w:r w:rsidR="008D6BE2">
        <w:rPr>
          <w:rFonts w:eastAsia="Calibri" w:cs="Times New Roman"/>
        </w:rPr>
        <w:t xml:space="preserve"> à </w:t>
      </w:r>
      <w:r>
        <w:rPr>
          <w:rFonts w:eastAsia="Calibri" w:cs="Times New Roman"/>
        </w:rPr>
        <w:t xml:space="preserve"> 4877 </w:t>
      </w:r>
      <w:proofErr w:type="spellStart"/>
      <w:r>
        <w:rPr>
          <w:rFonts w:eastAsia="Calibri" w:cs="Times New Roman"/>
        </w:rPr>
        <w:t>Olne</w:t>
      </w:r>
      <w:proofErr w:type="spellEnd"/>
      <w:r>
        <w:rPr>
          <w:rFonts w:eastAsia="Calibri" w:cs="Times New Roman"/>
        </w:rPr>
        <w:t>,</w:t>
      </w:r>
      <w:r w:rsidR="008D6BE2" w:rsidRPr="008D6BE2">
        <w:rPr>
          <w:rFonts w:eastAsia="Calibri" w:cs="Times New Roman"/>
        </w:rPr>
        <w:t xml:space="preserve"> </w:t>
      </w:r>
      <w:r w:rsidR="008D6BE2">
        <w:rPr>
          <w:rFonts w:eastAsia="Calibri" w:cs="Times New Roman"/>
        </w:rPr>
        <w:t xml:space="preserve"> </w:t>
      </w:r>
      <w:r w:rsidR="0044260A">
        <w:rPr>
          <w:rFonts w:eastAsia="Calibri" w:cs="Times New Roman"/>
        </w:rPr>
        <w:t xml:space="preserve">dans le sens OLNE – TROOZ, </w:t>
      </w:r>
      <w:r w:rsidR="0044260A" w:rsidRPr="009302FD">
        <w:rPr>
          <w:rFonts w:eastAsia="Calibri" w:cs="Times New Roman"/>
        </w:rPr>
        <w:t>à hauteur du</w:t>
      </w:r>
      <w:r w:rsidR="0044260A">
        <w:rPr>
          <w:rFonts w:eastAsia="Calibri" w:cs="Times New Roman"/>
        </w:rPr>
        <w:t xml:space="preserve"> n°3 au n°30 de la rue </w:t>
      </w:r>
      <w:proofErr w:type="spellStart"/>
      <w:r w:rsidR="0044260A">
        <w:rPr>
          <w:rFonts w:eastAsia="Calibri" w:cs="Times New Roman"/>
        </w:rPr>
        <w:t>Gelivaux</w:t>
      </w:r>
      <w:proofErr w:type="spellEnd"/>
      <w:r w:rsidR="0044260A">
        <w:rPr>
          <w:rFonts w:eastAsia="Calibri" w:cs="Times New Roman"/>
        </w:rPr>
        <w:t> ;</w:t>
      </w:r>
    </w:p>
    <w:p w:rsidR="00C200AB" w:rsidRDefault="008D6BE2" w:rsidP="00C200AB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Cette mesure sera matérialisée par les signaux : </w:t>
      </w:r>
      <w:r w:rsidRPr="009302FD">
        <w:rPr>
          <w:rFonts w:eastAsia="Calibri" w:cs="Times New Roman"/>
        </w:rPr>
        <w:t>panneaux A31, F45</w:t>
      </w:r>
      <w:r>
        <w:rPr>
          <w:rFonts w:eastAsia="Calibri" w:cs="Times New Roman"/>
        </w:rPr>
        <w:t xml:space="preserve"> </w:t>
      </w:r>
      <w:r w:rsidRPr="009302FD">
        <w:rPr>
          <w:rFonts w:eastAsia="Calibri" w:cs="Times New Roman"/>
        </w:rPr>
        <w:t xml:space="preserve">et additionnel distance 350 m </w:t>
      </w:r>
      <w:r w:rsidR="009311E5">
        <w:rPr>
          <w:rFonts w:eastAsia="Calibri" w:cs="Times New Roman"/>
        </w:rPr>
        <w:t xml:space="preserve">et mention « élagage ».  </w:t>
      </w:r>
    </w:p>
    <w:p w:rsidR="00C200AB" w:rsidRDefault="00C200AB" w:rsidP="00C200AB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 w:rsidRPr="00646DE8">
        <w:rPr>
          <w:rFonts w:asciiTheme="minorHAnsi" w:eastAsia="Calibri" w:hAnsiTheme="minorHAnsi"/>
          <w:sz w:val="22"/>
          <w:szCs w:val="22"/>
        </w:rPr>
        <w:t>Art. 2</w:t>
      </w:r>
      <w:r>
        <w:rPr>
          <w:rFonts w:asciiTheme="minorHAnsi" w:eastAsia="Calibri" w:hAnsiTheme="minorHAnsi"/>
          <w:sz w:val="22"/>
          <w:szCs w:val="22"/>
        </w:rPr>
        <w:t xml:space="preserve"> -</w:t>
      </w:r>
      <w:r>
        <w:rPr>
          <w:rFonts w:asciiTheme="minorHAnsi" w:eastAsia="Calibri" w:hAnsiTheme="minorHAnsi"/>
        </w:rPr>
        <w:t xml:space="preserve"> </w:t>
      </w:r>
      <w:r>
        <w:rPr>
          <w:rFonts w:asciiTheme="minorHAnsi" w:hAnsiTheme="minorHAnsi" w:cs="Arial"/>
          <w:color w:val="000000"/>
          <w:sz w:val="22"/>
          <w:szCs w:val="22"/>
        </w:rPr>
        <w:t>Durant la même période, l’arrêt et le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 stationnement </w:t>
      </w:r>
      <w:r>
        <w:rPr>
          <w:rFonts w:asciiTheme="minorHAnsi" w:hAnsiTheme="minorHAnsi" w:cs="Arial"/>
          <w:color w:val="000000"/>
          <w:sz w:val="22"/>
          <w:szCs w:val="22"/>
        </w:rPr>
        <w:t>sont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 interdit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s 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 à toutes espèces de véhicules à moteur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 sur le tronçon repris à l’article 1 ; </w:t>
      </w:r>
      <w:r w:rsidRPr="00C52C7A">
        <w:rPr>
          <w:rFonts w:asciiTheme="minorHAnsi" w:eastAsia="Calibri" w:hAnsiTheme="minorHAnsi" w:cstheme="minorHAnsi"/>
          <w:sz w:val="22"/>
          <w:szCs w:val="22"/>
        </w:rPr>
        <w:t>Cette mesure sera matérialisée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 par le panneau E 3 ;</w:t>
      </w:r>
    </w:p>
    <w:p w:rsidR="00C200AB" w:rsidRPr="009311E5" w:rsidRDefault="00C200AB" w:rsidP="00C200AB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9311E5">
        <w:rPr>
          <w:rFonts w:asciiTheme="minorHAnsi" w:hAnsiTheme="minorHAnsi" w:cstheme="minorHAnsi"/>
          <w:color w:val="000000"/>
          <w:sz w:val="22"/>
          <w:szCs w:val="22"/>
        </w:rPr>
        <w:t xml:space="preserve">Art. 3 – </w:t>
      </w:r>
      <w:r w:rsidR="009311E5" w:rsidRPr="009311E5">
        <w:rPr>
          <w:rFonts w:asciiTheme="minorHAnsi" w:eastAsia="Calibri" w:hAnsiTheme="minorHAnsi" w:cstheme="minorHAnsi"/>
          <w:sz w:val="22"/>
          <w:szCs w:val="22"/>
        </w:rPr>
        <w:t>Cette mesure sera limitée au temps strictement nécessaire  à l'exécution des travaux.</w:t>
      </w:r>
    </w:p>
    <w:p w:rsidR="00C200AB" w:rsidRDefault="00C200AB" w:rsidP="00C200AB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Art.4  –Le présent arrêté ne sera d’application que lorsque la signalisation ad hoc sera établie pour avertir les usagers de la </w:t>
      </w:r>
      <w:proofErr w:type="gramStart"/>
      <w:r>
        <w:rPr>
          <w:rFonts w:eastAsia="Calibri" w:cs="Times New Roman"/>
        </w:rPr>
        <w:t>route .</w:t>
      </w:r>
      <w:proofErr w:type="gramEnd"/>
      <w:r>
        <w:rPr>
          <w:rFonts w:eastAsia="Calibri" w:cs="Times New Roman"/>
        </w:rPr>
        <w:t xml:space="preserve"> Celle-ci doit être placée par le demandeur et sous sa responsabilité ;</w:t>
      </w:r>
    </w:p>
    <w:p w:rsidR="00C200AB" w:rsidRPr="0017465C" w:rsidRDefault="00C200AB" w:rsidP="00C200AB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5 - Le service des travaux doit obligatoirement être averti avant le début des travaux par l’entrepreneur via l’adresse e-mail : </w:t>
      </w:r>
      <w:proofErr w:type="gramStart"/>
      <w:r>
        <w:rPr>
          <w:rFonts w:eastAsia="Calibri" w:cs="Times New Roman"/>
        </w:rPr>
        <w:t>voirie</w:t>
      </w:r>
      <w:r>
        <w:rPr>
          <w:rFonts w:eastAsia="Calibri" w:cstheme="minorHAnsi"/>
        </w:rPr>
        <w:t>@</w:t>
      </w:r>
      <w:r>
        <w:rPr>
          <w:rFonts w:eastAsia="Calibri" w:cs="Times New Roman"/>
        </w:rPr>
        <w:t>olne.be  ;</w:t>
      </w:r>
      <w:proofErr w:type="gramEnd"/>
    </w:p>
    <w:p w:rsidR="00C200AB" w:rsidRDefault="00C200AB" w:rsidP="00C200AB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6 – Le demandeur avertira les riverains des mesures de circulation prévues ainsi que leur durée par la présence sur les lieux d’une affiche reprenant les informations ;</w:t>
      </w:r>
    </w:p>
    <w:p w:rsidR="00C200AB" w:rsidRPr="00BA3B86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eastAsia="Calibri" w:cstheme="minorHAnsi"/>
        </w:rPr>
        <w:t xml:space="preserve">Art. 7 - </w:t>
      </w:r>
      <w:r w:rsidRPr="00BA3B86">
        <w:rPr>
          <w:rFonts w:cstheme="minorHAnsi"/>
          <w:color w:val="000000"/>
          <w:shd w:val="clear" w:color="auto" w:fill="FDFDFD"/>
        </w:rPr>
        <w:t> Des expéditions du présent  arrêté seront transmises pour information :</w:t>
      </w:r>
    </w:p>
    <w:p w:rsidR="00C200AB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cstheme="minorHAnsi"/>
          <w:color w:val="000000"/>
          <w:shd w:val="clear" w:color="auto" w:fill="FDFDFD"/>
        </w:rPr>
        <w:t>-aux Greffes</w:t>
      </w:r>
      <w:r>
        <w:rPr>
          <w:rFonts w:cstheme="minorHAnsi"/>
          <w:color w:val="000000"/>
          <w:shd w:val="clear" w:color="auto" w:fill="FDFDFD"/>
        </w:rPr>
        <w:t xml:space="preserve"> des Tribunaux de 1</w:t>
      </w:r>
      <w:r w:rsidRPr="00BA3B86">
        <w:rPr>
          <w:rFonts w:cstheme="minorHAnsi"/>
          <w:color w:val="000000"/>
          <w:shd w:val="clear" w:color="auto" w:fill="FDFDFD"/>
          <w:vertAlign w:val="superscript"/>
        </w:rPr>
        <w:t>ère</w:t>
      </w:r>
      <w:r>
        <w:rPr>
          <w:rFonts w:cstheme="minorHAnsi"/>
          <w:color w:val="000000"/>
          <w:shd w:val="clear" w:color="auto" w:fill="FDFDFD"/>
        </w:rPr>
        <w:t xml:space="preserve"> Instance, de Justice de Paix de Verviers ;</w:t>
      </w:r>
    </w:p>
    <w:p w:rsidR="00C200AB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-à la zone de secours Vesdre-</w:t>
      </w:r>
      <w:proofErr w:type="spellStart"/>
      <w:r>
        <w:rPr>
          <w:rFonts w:cstheme="minorHAnsi"/>
          <w:color w:val="000000"/>
          <w:shd w:val="clear" w:color="auto" w:fill="FDFDFD"/>
        </w:rPr>
        <w:t>Hoëgne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 plateau ;</w:t>
      </w:r>
    </w:p>
    <w:p w:rsidR="00C200AB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la zone de police du Pays de Herve ; </w:t>
      </w:r>
    </w:p>
    <w:p w:rsidR="00C200AB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-au Tec ;</w:t>
      </w:r>
    </w:p>
    <w:p w:rsidR="00C200AB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</w:t>
      </w:r>
      <w:proofErr w:type="spellStart"/>
      <w:r>
        <w:rPr>
          <w:rFonts w:cstheme="minorHAnsi"/>
          <w:color w:val="000000"/>
          <w:shd w:val="clear" w:color="auto" w:fill="FDFDFD"/>
        </w:rPr>
        <w:t>Intradel</w:t>
      </w:r>
      <w:proofErr w:type="spellEnd"/>
    </w:p>
    <w:p w:rsidR="00C200AB" w:rsidRDefault="00C200AB" w:rsidP="00C200AB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lastRenderedPageBreak/>
        <w:t xml:space="preserve">-à M. </w:t>
      </w:r>
      <w:proofErr w:type="spellStart"/>
      <w:r>
        <w:rPr>
          <w:rFonts w:cstheme="minorHAnsi"/>
          <w:color w:val="000000"/>
          <w:shd w:val="clear" w:color="auto" w:fill="FDFDFD"/>
        </w:rPr>
        <w:t>Dugard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et/ou M. </w:t>
      </w:r>
      <w:proofErr w:type="spellStart"/>
      <w:r>
        <w:rPr>
          <w:rFonts w:cstheme="minorHAnsi"/>
          <w:color w:val="000000"/>
          <w:shd w:val="clear" w:color="auto" w:fill="FDFDFD"/>
        </w:rPr>
        <w:t>Wathelet</w:t>
      </w:r>
      <w:proofErr w:type="spellEnd"/>
      <w:r>
        <w:rPr>
          <w:rFonts w:cstheme="minorHAnsi"/>
          <w:color w:val="000000"/>
          <w:shd w:val="clear" w:color="auto" w:fill="FDFDFD"/>
        </w:rPr>
        <w:t> ;</w:t>
      </w:r>
    </w:p>
    <w:p w:rsidR="00C200AB" w:rsidRDefault="00C200AB" w:rsidP="00175EBD">
      <w:pPr>
        <w:spacing w:after="0" w:line="276" w:lineRule="auto"/>
        <w:rPr>
          <w:rFonts w:eastAsia="Calibri" w:cs="Times New Roman"/>
        </w:rPr>
      </w:pPr>
    </w:p>
    <w:p w:rsidR="00E87C9F" w:rsidRDefault="003E7C71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</w:t>
      </w:r>
      <w:r w:rsidR="00E12C76">
        <w:rPr>
          <w:rFonts w:eastAsia="Calibri" w:cs="Times New Roman"/>
        </w:rPr>
        <w:t>8</w:t>
      </w:r>
      <w:bookmarkStart w:id="0" w:name="_GoBack"/>
      <w:bookmarkEnd w:id="0"/>
      <w:r>
        <w:rPr>
          <w:rFonts w:eastAsia="Calibri" w:cs="Times New Roman"/>
        </w:rPr>
        <w:t>-</w:t>
      </w:r>
      <w:r w:rsidR="00E87C9F" w:rsidRPr="00CD25DE">
        <w:rPr>
          <w:rFonts w:eastAsia="Calibri" w:cs="Times New Roman"/>
        </w:rPr>
        <w:t xml:space="preserve"> Un recours contre la présente décision peut être déposé par voie de requête</w:t>
      </w:r>
      <w:r w:rsidR="00071667" w:rsidRPr="00CD25DE">
        <w:rPr>
          <w:rFonts w:eastAsia="Calibri" w:cs="Times New Roman"/>
        </w:rPr>
        <w:t xml:space="preserve"> </w:t>
      </w:r>
      <w:r w:rsidR="00E87C9F" w:rsidRPr="00CD25DE">
        <w:rPr>
          <w:rFonts w:eastAsia="Calibri" w:cs="Times New Roman"/>
        </w:rPr>
        <w:t>auprès du Conseil d'Etat, dans un délai de 60 jours à partir de sa notification.</w:t>
      </w:r>
    </w:p>
    <w:p w:rsidR="003E7C71" w:rsidRDefault="007F01A5" w:rsidP="007F01A5">
      <w:pPr>
        <w:spacing w:after="0"/>
        <w:rPr>
          <w:rFonts w:eastAsia="Calibri" w:cs="Times New Roman"/>
        </w:rPr>
      </w:pPr>
      <w:r>
        <w:rPr>
          <w:rFonts w:eastAsia="Calibri" w:cs="Times New Roman"/>
        </w:rPr>
        <w:tab/>
      </w:r>
      <w:r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</w:p>
    <w:p w:rsidR="009311E5" w:rsidRDefault="009311E5" w:rsidP="007F01A5">
      <w:pPr>
        <w:spacing w:after="0"/>
        <w:rPr>
          <w:rFonts w:eastAsia="Calibri" w:cs="Times New Roman"/>
        </w:rPr>
      </w:pPr>
    </w:p>
    <w:p w:rsidR="001B1E72" w:rsidRDefault="009311E5" w:rsidP="003E7C71">
      <w:pPr>
        <w:spacing w:after="0"/>
        <w:ind w:left="4956" w:firstLine="708"/>
        <w:rPr>
          <w:bCs/>
          <w:lang w:val="fr-FR"/>
        </w:rPr>
      </w:pPr>
      <w:r>
        <w:rPr>
          <w:rFonts w:eastAsia="Calibri" w:cs="Times New Roman"/>
        </w:rPr>
        <w:t xml:space="preserve">Pour </w:t>
      </w:r>
      <w:r w:rsidR="00AE34C3">
        <w:rPr>
          <w:rFonts w:eastAsia="Calibri" w:cs="Times New Roman"/>
        </w:rPr>
        <w:t>L</w:t>
      </w:r>
      <w:r w:rsidR="001B1E72">
        <w:rPr>
          <w:bCs/>
          <w:lang w:val="fr-FR"/>
        </w:rPr>
        <w:t>e Bourgmestre,</w:t>
      </w:r>
    </w:p>
    <w:p w:rsidR="009311E5" w:rsidRDefault="009311E5" w:rsidP="003E7C71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>L’Echevine déléguée</w:t>
      </w:r>
    </w:p>
    <w:p w:rsidR="009311E5" w:rsidRDefault="009311E5" w:rsidP="003E7C71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 xml:space="preserve">MP </w:t>
      </w:r>
      <w:proofErr w:type="spellStart"/>
      <w:r>
        <w:rPr>
          <w:bCs/>
          <w:lang w:val="fr-FR"/>
        </w:rPr>
        <w:t>Darimont</w:t>
      </w:r>
      <w:proofErr w:type="spellEnd"/>
    </w:p>
    <w:sectPr w:rsidR="009311E5" w:rsidSect="00B90BAC">
      <w:headerReference w:type="first" r:id="rId11"/>
      <w:footerReference w:type="first" r:id="rId12"/>
      <w:pgSz w:w="11906" w:h="16838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7E4049EE" wp14:editId="0361196A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3F18A4D7" wp14:editId="2F78A1D3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41E4EDB3" wp14:editId="067FC1E6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6E3E4E2C" wp14:editId="6749E1F9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93730"/>
    <w:multiLevelType w:val="hybridMultilevel"/>
    <w:tmpl w:val="4AE80B2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0002E"/>
    <w:rsid w:val="00011977"/>
    <w:rsid w:val="0001399A"/>
    <w:rsid w:val="000234E4"/>
    <w:rsid w:val="000536DB"/>
    <w:rsid w:val="00071667"/>
    <w:rsid w:val="00087C14"/>
    <w:rsid w:val="00091636"/>
    <w:rsid w:val="000967F2"/>
    <w:rsid w:val="001237A8"/>
    <w:rsid w:val="0017465C"/>
    <w:rsid w:val="00175EBD"/>
    <w:rsid w:val="00185942"/>
    <w:rsid w:val="001B1E72"/>
    <w:rsid w:val="001F3CB0"/>
    <w:rsid w:val="00256D11"/>
    <w:rsid w:val="00267E57"/>
    <w:rsid w:val="00287203"/>
    <w:rsid w:val="003025AC"/>
    <w:rsid w:val="00397FE4"/>
    <w:rsid w:val="003A22D1"/>
    <w:rsid w:val="003C1B81"/>
    <w:rsid w:val="003E7C71"/>
    <w:rsid w:val="00423302"/>
    <w:rsid w:val="004402CF"/>
    <w:rsid w:val="0044260A"/>
    <w:rsid w:val="00464454"/>
    <w:rsid w:val="004A33AC"/>
    <w:rsid w:val="004B1C97"/>
    <w:rsid w:val="004E3AF8"/>
    <w:rsid w:val="004F0CF1"/>
    <w:rsid w:val="0050670C"/>
    <w:rsid w:val="005135C7"/>
    <w:rsid w:val="0055649C"/>
    <w:rsid w:val="0057110C"/>
    <w:rsid w:val="00586EC3"/>
    <w:rsid w:val="00590891"/>
    <w:rsid w:val="00597EEA"/>
    <w:rsid w:val="005A4311"/>
    <w:rsid w:val="00646DE8"/>
    <w:rsid w:val="006A15CD"/>
    <w:rsid w:val="00707888"/>
    <w:rsid w:val="007A753E"/>
    <w:rsid w:val="007D28C6"/>
    <w:rsid w:val="007D5550"/>
    <w:rsid w:val="007F01A5"/>
    <w:rsid w:val="0080627C"/>
    <w:rsid w:val="008126C1"/>
    <w:rsid w:val="00867C93"/>
    <w:rsid w:val="00872E83"/>
    <w:rsid w:val="00893AC0"/>
    <w:rsid w:val="008A503F"/>
    <w:rsid w:val="008B670F"/>
    <w:rsid w:val="008D6BE2"/>
    <w:rsid w:val="00922A41"/>
    <w:rsid w:val="009302FD"/>
    <w:rsid w:val="009311E5"/>
    <w:rsid w:val="009434DF"/>
    <w:rsid w:val="0097261F"/>
    <w:rsid w:val="00996F43"/>
    <w:rsid w:val="00997744"/>
    <w:rsid w:val="009E328D"/>
    <w:rsid w:val="009E4CA5"/>
    <w:rsid w:val="009F00D7"/>
    <w:rsid w:val="00A5254F"/>
    <w:rsid w:val="00A73662"/>
    <w:rsid w:val="00A95458"/>
    <w:rsid w:val="00AA148B"/>
    <w:rsid w:val="00AC0A09"/>
    <w:rsid w:val="00AE34C3"/>
    <w:rsid w:val="00AE5707"/>
    <w:rsid w:val="00B26562"/>
    <w:rsid w:val="00B30136"/>
    <w:rsid w:val="00B76A9E"/>
    <w:rsid w:val="00B90BAC"/>
    <w:rsid w:val="00C166E7"/>
    <w:rsid w:val="00C200AB"/>
    <w:rsid w:val="00C36FA8"/>
    <w:rsid w:val="00C46CE5"/>
    <w:rsid w:val="00C70143"/>
    <w:rsid w:val="00C9300A"/>
    <w:rsid w:val="00CD25DE"/>
    <w:rsid w:val="00D30E3D"/>
    <w:rsid w:val="00D43232"/>
    <w:rsid w:val="00D50DEE"/>
    <w:rsid w:val="00D77A49"/>
    <w:rsid w:val="00D84E88"/>
    <w:rsid w:val="00DD1B05"/>
    <w:rsid w:val="00DE237E"/>
    <w:rsid w:val="00E12C76"/>
    <w:rsid w:val="00E20A71"/>
    <w:rsid w:val="00E53453"/>
    <w:rsid w:val="00E83486"/>
    <w:rsid w:val="00E87C9F"/>
    <w:rsid w:val="00E95DF9"/>
    <w:rsid w:val="00EE6268"/>
    <w:rsid w:val="00F0678D"/>
    <w:rsid w:val="00F71387"/>
    <w:rsid w:val="00F7388C"/>
    <w:rsid w:val="00F87097"/>
    <w:rsid w:val="00F87DCD"/>
    <w:rsid w:val="00F964F7"/>
    <w:rsid w:val="00FA1591"/>
    <w:rsid w:val="00FB5B51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E8C05-886A-445E-BB71-AB93C6B58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435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12</cp:revision>
  <cp:lastPrinted>2020-08-18T08:53:00Z</cp:lastPrinted>
  <dcterms:created xsi:type="dcterms:W3CDTF">2020-08-18T07:57:00Z</dcterms:created>
  <dcterms:modified xsi:type="dcterms:W3CDTF">2020-08-18T09:13:00Z</dcterms:modified>
</cp:coreProperties>
</file>