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FFADDF" w14:textId="77777777" w:rsidR="00A364B3" w:rsidRDefault="00F774AF">
      <w:pPr>
        <w:pStyle w:val="Standard"/>
        <w:spacing w:before="720" w:after="120"/>
        <w:ind w:right="-360"/>
      </w:pPr>
      <w:r>
        <w:rPr>
          <w:noProof/>
          <w:lang w:val="fr-BE" w:eastAsia="fr-BE" w:bidi="ar-SA"/>
        </w:rPr>
        <w:drawing>
          <wp:anchor distT="0" distB="0" distL="114300" distR="114300" simplePos="0" relativeHeight="251658240" behindDoc="0" locked="0" layoutInCell="1" allowOverlap="1" wp14:anchorId="3EFFADDF" wp14:editId="3EFFADE0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095844" cy="1523884"/>
            <wp:effectExtent l="0" t="0" r="9056" b="116"/>
            <wp:wrapSquare wrapText="bothSides"/>
            <wp:docPr id="1" name="Image 1" descr="coq_wallo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95844" cy="152388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  <w:noProof/>
          <w:lang w:val="fr-BE" w:eastAsia="fr-BE" w:bidi="ar-SA"/>
        </w:rPr>
        <w:drawing>
          <wp:inline distT="0" distB="0" distL="0" distR="0" wp14:anchorId="3EFFADE1" wp14:editId="3EFFADE2">
            <wp:extent cx="1247762" cy="923763"/>
            <wp:effectExtent l="0" t="0" r="0" b="0"/>
            <wp:docPr id="2" name="Imag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47762" cy="92376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</w:rPr>
        <w:br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ascii="Calibri" w:hAnsi="Calibri" w:cs="Times New Roman"/>
          <w:sz w:val="40"/>
          <w:szCs w:val="40"/>
        </w:rPr>
        <w:t>Commune d’OLNE</w:t>
      </w:r>
    </w:p>
    <w:p w14:paraId="3EFFADE0" w14:textId="77777777" w:rsidR="00A364B3" w:rsidRDefault="00F774AF" w:rsidP="00F774AF">
      <w:pPr>
        <w:pStyle w:val="Titre1"/>
        <w:numPr>
          <w:ilvl w:val="0"/>
          <w:numId w:val="0"/>
        </w:numPr>
      </w:pPr>
      <w:r>
        <w:t>URBANISME</w:t>
      </w:r>
    </w:p>
    <w:p w14:paraId="3EFFADE1" w14:textId="77777777" w:rsidR="00A364B3" w:rsidRDefault="00F774AF" w:rsidP="00F774AF">
      <w:pPr>
        <w:pStyle w:val="Titre1"/>
        <w:numPr>
          <w:ilvl w:val="0"/>
          <w:numId w:val="0"/>
        </w:numPr>
        <w:spacing w:before="120" w:after="360"/>
      </w:pPr>
      <w:r>
        <w:t>AVIS D’ENQUETE PUBLIQUE</w:t>
      </w:r>
    </w:p>
    <w:p w14:paraId="3EFFADE2" w14:textId="77777777" w:rsidR="00A364B3" w:rsidRDefault="00A364B3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14:paraId="3EFFADE3" w14:textId="77777777" w:rsidR="00A364B3" w:rsidRDefault="00F774AF">
      <w:pPr>
        <w:pStyle w:val="Standard"/>
        <w:spacing w:after="12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Le collège communal fait savoir qu’il est saisi d’une demande </w:t>
      </w:r>
      <w:r>
        <w:rPr>
          <w:rFonts w:ascii="Times New Roman" w:hAnsi="Times New Roman" w:cs="Times New Roman"/>
          <w:color w:val="000000"/>
          <w:sz w:val="22"/>
          <w:szCs w:val="22"/>
        </w:rPr>
        <w:t>de permis d'urbanisme.</w:t>
      </w:r>
    </w:p>
    <w:p w14:paraId="3EFFADE4" w14:textId="3313EAE1" w:rsidR="00A364B3" w:rsidRDefault="00F774AF">
      <w:pPr>
        <w:pStyle w:val="Standard"/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demandeur est  l’</w:t>
      </w:r>
      <w:r>
        <w:rPr>
          <w:rFonts w:ascii="Times New Roman" w:hAnsi="Times New Roman" w:cs="Times New Roman"/>
          <w:sz w:val="22"/>
          <w:szCs w:val="22"/>
        </w:rPr>
        <w:t>administration communale d'Olne,  dont les bureaux se situent à 4877 Olne, rue Village 37.</w:t>
      </w:r>
    </w:p>
    <w:p w14:paraId="3EFFADE5" w14:textId="77777777" w:rsidR="00A364B3" w:rsidRDefault="00F774AF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terrain concerné est situé à Olne, Chemin des Ecoliers et cadastré 1ère Division 1, section B n° 451N.</w:t>
      </w:r>
    </w:p>
    <w:p w14:paraId="3EFFADE6" w14:textId="77777777" w:rsidR="00A364B3" w:rsidRDefault="00A364B3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3EFFADE7" w14:textId="71929E03" w:rsidR="00A364B3" w:rsidRDefault="00F774AF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 projet consiste au placement de deux </w:t>
      </w:r>
      <w:proofErr w:type="spellStart"/>
      <w:r>
        <w:rPr>
          <w:rFonts w:ascii="Times New Roman" w:hAnsi="Times New Roman" w:cs="Times New Roman"/>
          <w:sz w:val="22"/>
          <w:szCs w:val="22"/>
        </w:rPr>
        <w:t>portacabines</w:t>
      </w:r>
      <w:proofErr w:type="spellEnd"/>
      <w:r>
        <w:rPr>
          <w:rFonts w:ascii="Times New Roman" w:hAnsi="Times New Roman" w:cs="Times New Roman"/>
          <w:sz w:val="22"/>
          <w:szCs w:val="22"/>
        </w:rPr>
        <w:t>, l'un</w:t>
      </w:r>
      <w:r>
        <w:rPr>
          <w:rFonts w:ascii="Times New Roman" w:hAnsi="Times New Roman" w:cs="Times New Roman"/>
          <w:sz w:val="22"/>
          <w:szCs w:val="22"/>
        </w:rPr>
        <w:t xml:space="preserve"> destiné aux mouvements de jeunesses "Les Scouts", le second destiné à un local de garderie et présente les caractéristiques suivantes : demande impliquant une ou plusieurs dérogations aux normes du guide régional d’urbanisme - chapitre 4 - règlement génér</w:t>
      </w:r>
      <w:r>
        <w:rPr>
          <w:rFonts w:ascii="Times New Roman" w:hAnsi="Times New Roman" w:cs="Times New Roman"/>
          <w:sz w:val="22"/>
          <w:szCs w:val="22"/>
        </w:rPr>
        <w:t>al sur les bâtisses relatif à l’accessibilité et à l’usage des espaces et bâtiments ou parties de bâtiments ouverts au public ou à usage collectif par les personnes à mobilité réduite et demande  impliquant des écarts aux indications du guide régional d’ur</w:t>
      </w:r>
      <w:r>
        <w:rPr>
          <w:rFonts w:ascii="Times New Roman" w:hAnsi="Times New Roman" w:cs="Times New Roman"/>
          <w:sz w:val="22"/>
          <w:szCs w:val="22"/>
        </w:rPr>
        <w:t xml:space="preserve">banisme - chapitre 2 - Règlement général sur les bâtisses en site rural (art. D.IV.40, alinéa 3 du </w:t>
      </w:r>
      <w:proofErr w:type="spellStart"/>
      <w:r>
        <w:rPr>
          <w:rFonts w:ascii="Times New Roman" w:hAnsi="Times New Roman" w:cs="Times New Roman"/>
          <w:sz w:val="22"/>
          <w:szCs w:val="22"/>
        </w:rPr>
        <w:t>CoDT</w:t>
      </w:r>
      <w:proofErr w:type="spellEnd"/>
      <w:r>
        <w:rPr>
          <w:rFonts w:ascii="Times New Roman" w:hAnsi="Times New Roman" w:cs="Times New Roman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.</w:t>
      </w:r>
    </w:p>
    <w:p w14:paraId="3EFFADE8" w14:textId="77777777" w:rsidR="00A364B3" w:rsidRDefault="00A364B3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3EFFADE9" w14:textId="738DA694" w:rsidR="00A364B3" w:rsidRDefault="00F774AF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L’enquête publique est réalisée en vertu de 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l’article D.IV.40, alinéa 2 du Code </w:t>
      </w:r>
      <w:r>
        <w:rPr>
          <w:rFonts w:ascii="Times New Roman" w:hAnsi="Times New Roman" w:cs="Times New Roman"/>
          <w:sz w:val="22"/>
          <w:szCs w:val="22"/>
        </w:rPr>
        <w:t>du Développement Territorial</w:t>
      </w:r>
      <w:r>
        <w:rPr>
          <w:rFonts w:ascii="Times New Roman" w:hAnsi="Times New Roman" w:cs="Times New Roman"/>
          <w:sz w:val="22"/>
          <w:szCs w:val="22"/>
        </w:rPr>
        <w:t>.</w:t>
      </w:r>
    </w:p>
    <w:p w14:paraId="3EFFADEA" w14:textId="77777777" w:rsidR="00A364B3" w:rsidRDefault="00A364B3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3EFFADEB" w14:textId="77777777" w:rsidR="00A364B3" w:rsidRDefault="00F774AF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dossier peut être consulté durant la période d’enquête  à l’adresse</w:t>
      </w:r>
      <w:r>
        <w:rPr>
          <w:rFonts w:ascii="Times New Roman" w:hAnsi="Times New Roman" w:cs="Times New Roman"/>
          <w:sz w:val="22"/>
          <w:szCs w:val="22"/>
        </w:rPr>
        <w:t xml:space="preserve"> suivante : Service Urbanisme, rue des Combattants (derrière la poste) à Olne :</w:t>
      </w:r>
    </w:p>
    <w:p w14:paraId="3EFFADEC" w14:textId="77777777" w:rsidR="00A364B3" w:rsidRDefault="00F774AF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les jours ouvrables, mardi et jeudi de 9 h à 12 h, ou sur rendez-vous (Mme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- tél. 087/260270 ou Mme Negri - tél. 087/260285) ;</w:t>
      </w:r>
    </w:p>
    <w:p w14:paraId="3EFFADED" w14:textId="77777777" w:rsidR="00A364B3" w:rsidRDefault="00F774AF">
      <w:pPr>
        <w:pStyle w:val="Standard"/>
        <w:spacing w:after="12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- les mercredis </w:t>
      </w:r>
      <w:r>
        <w:rPr>
          <w:rFonts w:ascii="Times New Roman" w:hAnsi="Times New Roman" w:cs="Times New Roman"/>
          <w:color w:val="000000"/>
          <w:sz w:val="22"/>
          <w:szCs w:val="22"/>
        </w:rPr>
        <w:t>04/09/2019 et 11/09/201</w:t>
      </w:r>
      <w:r>
        <w:rPr>
          <w:rFonts w:ascii="Times New Roman" w:hAnsi="Times New Roman" w:cs="Times New Roman"/>
          <w:color w:val="000000"/>
          <w:sz w:val="22"/>
          <w:szCs w:val="22"/>
        </w:rPr>
        <w:t>9 jusqu’à 20 heures.</w:t>
      </w:r>
    </w:p>
    <w:p w14:paraId="3EFFADEE" w14:textId="77777777" w:rsidR="00A364B3" w:rsidRDefault="00F774AF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  <w:u w:val="single"/>
        </w:rPr>
      </w:pPr>
      <w:r>
        <w:rPr>
          <w:rFonts w:ascii="Times New Roman" w:hAnsi="Times New Roman" w:cs="Times New Roman"/>
          <w:sz w:val="22"/>
          <w:szCs w:val="22"/>
          <w:u w:val="single"/>
        </w:rPr>
        <w:t xml:space="preserve">Pour les consultations jusqu’à 20 heures, rendez-vous doit être pris au plus tard 24 heures à l’avance auprès de  Mme </w:t>
      </w:r>
      <w:proofErr w:type="spellStart"/>
      <w:r>
        <w:rPr>
          <w:rFonts w:ascii="Times New Roman" w:hAnsi="Times New Roman" w:cs="Times New Roman"/>
          <w:sz w:val="22"/>
          <w:szCs w:val="22"/>
          <w:u w:val="single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  <w:u w:val="single"/>
        </w:rPr>
        <w:t xml:space="preserve"> (087/260270) ou Mme Negri (087/260285).</w:t>
      </w:r>
    </w:p>
    <w:p w14:paraId="3EFFADEF" w14:textId="77777777" w:rsidR="00A364B3" w:rsidRDefault="00A364B3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  <w:u w:val="single"/>
        </w:rPr>
      </w:pPr>
    </w:p>
    <w:p w14:paraId="3EFFADF0" w14:textId="77777777" w:rsidR="00A364B3" w:rsidRDefault="00F774AF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 xml:space="preserve">L’enquête publique est ouverte le 30/08/2019 et clôturée le </w:t>
      </w:r>
      <w:r>
        <w:rPr>
          <w:rFonts w:ascii="Times New Roman" w:hAnsi="Times New Roman" w:cs="Times New Roman"/>
          <w:b/>
          <w:sz w:val="22"/>
          <w:szCs w:val="22"/>
        </w:rPr>
        <w:t>13/09/2019.</w:t>
      </w:r>
    </w:p>
    <w:p w14:paraId="3EFFADF1" w14:textId="77777777" w:rsidR="00A364B3" w:rsidRDefault="00A364B3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</w:p>
    <w:p w14:paraId="3EFFADF2" w14:textId="77777777" w:rsidR="00A364B3" w:rsidRDefault="00F774AF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Les réclamations et observations écrites sont à adresser au collège communal,</w:t>
      </w:r>
    </w:p>
    <w:p w14:paraId="3EFFADF3" w14:textId="77777777" w:rsidR="00A364B3" w:rsidRDefault="00F774AF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- soit par courrier ordinaire à l’adresse suivante : Collège communal </w:t>
      </w:r>
      <w:bookmarkStart w:id="0" w:name="_GoBack"/>
      <w:bookmarkEnd w:id="0"/>
      <w:r>
        <w:rPr>
          <w:rFonts w:ascii="Times New Roman" w:hAnsi="Times New Roman" w:cs="Times New Roman"/>
          <w:sz w:val="22"/>
          <w:szCs w:val="22"/>
        </w:rPr>
        <w:t>- Rue Village 37 à 4877 OLNE ;</w:t>
      </w:r>
    </w:p>
    <w:p w14:paraId="3EFFADF4" w14:textId="77777777" w:rsidR="00A364B3" w:rsidRDefault="00F774AF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soit remises à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ou Mme Negri, dont le bureau se sit</w:t>
      </w:r>
      <w:r>
        <w:rPr>
          <w:rFonts w:ascii="Times New Roman" w:hAnsi="Times New Roman" w:cs="Times New Roman"/>
          <w:sz w:val="22"/>
          <w:szCs w:val="22"/>
        </w:rPr>
        <w:t>ue rue des Combattants (derrière la poste) à Olne.</w:t>
      </w:r>
    </w:p>
    <w:p w14:paraId="3EFFADF5" w14:textId="77777777" w:rsidR="00A364B3" w:rsidRDefault="00A364B3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3EFFADF6" w14:textId="77777777" w:rsidR="00A364B3" w:rsidRDefault="00F774AF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L’enveloppe portera la mention suivante : enquête publique - demande de PU n° 871.1/19/31.</w:t>
      </w:r>
    </w:p>
    <w:p w14:paraId="3EFFADF7" w14:textId="77777777" w:rsidR="00A364B3" w:rsidRDefault="00A364B3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3EFFADF8" w14:textId="77777777" w:rsidR="00A364B3" w:rsidRDefault="00F774AF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Les réclamations et observations orales peuvent être formulées pendant la même période sur rendez-vous auprès de</w:t>
      </w:r>
      <w:r>
        <w:rPr>
          <w:rFonts w:ascii="Times New Roman" w:hAnsi="Times New Roman" w:cs="Times New Roman"/>
          <w:sz w:val="22"/>
          <w:szCs w:val="22"/>
        </w:rPr>
        <w:t xml:space="preserve">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ou Mme Negri ou lors de la séance de clôture de l’enquête.</w:t>
      </w:r>
    </w:p>
    <w:p w14:paraId="3EFFADF9" w14:textId="77777777" w:rsidR="00A364B3" w:rsidRDefault="00F774AF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>La séance de clôture de l’enquête publique aura lieu à l’adresse suivante : Service de l’Urbanisme, rue des Combattants (derrière la poste) à Olne, le 13/09/2019 à 14 heures.</w:t>
      </w:r>
    </w:p>
    <w:p w14:paraId="3EFFADFA" w14:textId="77777777" w:rsidR="00A364B3" w:rsidRDefault="00A364B3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3EFFADFB" w14:textId="77777777" w:rsidR="00A364B3" w:rsidRDefault="00F774AF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La Conse</w:t>
      </w:r>
      <w:r>
        <w:rPr>
          <w:rFonts w:ascii="Times New Roman" w:hAnsi="Times New Roman" w:cs="Times New Roman"/>
          <w:sz w:val="22"/>
          <w:szCs w:val="22"/>
        </w:rPr>
        <w:t>illère en aménagement du territoire et en urbanisme est Mme Negri, dont le bureau se trouve rue des Combattants (derrière la poste) à Olne.</w:t>
      </w:r>
    </w:p>
    <w:p w14:paraId="3EFFADFC" w14:textId="77777777" w:rsidR="00A364B3" w:rsidRDefault="00A364B3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</w:p>
    <w:p w14:paraId="3EFFADFD" w14:textId="77777777" w:rsidR="00A364B3" w:rsidRPr="00F774AF" w:rsidRDefault="00F774AF">
      <w:pPr>
        <w:pStyle w:val="Standard"/>
        <w:spacing w:after="0" w:line="240" w:lineRule="auto"/>
        <w:ind w:right="-283"/>
        <w:rPr>
          <w:sz w:val="22"/>
          <w:szCs w:val="22"/>
        </w:rPr>
      </w:pPr>
      <w:r w:rsidRPr="00F774AF">
        <w:rPr>
          <w:rFonts w:ascii="Times New Roman" w:hAnsi="Times New Roman" w:cs="Times New Roman"/>
          <w:sz w:val="22"/>
          <w:szCs w:val="22"/>
        </w:rPr>
        <w:t>A Olne, le 14 août 2019</w:t>
      </w:r>
    </w:p>
    <w:sectPr w:rsidR="00A364B3" w:rsidRPr="00F774AF">
      <w:headerReference w:type="default" r:id="rId10"/>
      <w:pgSz w:w="11906" w:h="16838"/>
      <w:pgMar w:top="709" w:right="707" w:bottom="993" w:left="1417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FFADE7" w14:textId="77777777" w:rsidR="00000000" w:rsidRDefault="00F774AF">
      <w:r>
        <w:separator/>
      </w:r>
    </w:p>
  </w:endnote>
  <w:endnote w:type="continuationSeparator" w:id="0">
    <w:p w14:paraId="3EFFADE9" w14:textId="77777777" w:rsidR="00000000" w:rsidRDefault="00F774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FFADE3" w14:textId="77777777" w:rsidR="00000000" w:rsidRDefault="00F774AF">
      <w:r>
        <w:rPr>
          <w:color w:val="000000"/>
        </w:rPr>
        <w:separator/>
      </w:r>
    </w:p>
  </w:footnote>
  <w:footnote w:type="continuationSeparator" w:id="0">
    <w:p w14:paraId="3EFFADE5" w14:textId="77777777" w:rsidR="00000000" w:rsidRDefault="00F774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FFADEB" w14:textId="77777777" w:rsidR="007A274D" w:rsidRDefault="00F774AF">
    <w:pPr>
      <w:pStyle w:val="En-tte"/>
      <w:jc w:val="right"/>
      <w:rPr>
        <w:rFonts w:ascii="Verdana" w:hAnsi="Verdana"/>
      </w:rPr>
    </w:pPr>
    <w:r>
      <w:rPr>
        <w:rFonts w:ascii="Verdana" w:hAnsi="Verdana"/>
      </w:rPr>
      <w:t>Annexe n°26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F7094D"/>
    <w:multiLevelType w:val="multilevel"/>
    <w:tmpl w:val="0BE0F41C"/>
    <w:styleLink w:val="WWNum1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">
    <w:nsid w:val="446B7A54"/>
    <w:multiLevelType w:val="multilevel"/>
    <w:tmpl w:val="7DB86228"/>
    <w:styleLink w:val="WWNum2"/>
    <w:lvl w:ilvl="0">
      <w:start w:val="1"/>
      <w:numFmt w:val="decimal"/>
      <w:lvlText w:val="Art. %1. "/>
      <w:lvlJc w:val="left"/>
      <w:rPr>
        <w:b/>
        <w:i w:val="0"/>
        <w:sz w:val="22"/>
        <w:u w:val="single"/>
      </w:rPr>
    </w:lvl>
    <w:lvl w:ilvl="1">
      <w:start w:val="1"/>
      <w:numFmt w:val="decimal"/>
      <w:lvlText w:val="§ %2. "/>
      <w:lvlJc w:val="left"/>
    </w:lvl>
    <w:lvl w:ilvl="2">
      <w:start w:val="1"/>
      <w:numFmt w:val="decimal"/>
      <w:lvlText w:val="%3° "/>
      <w:lvlJc w:val="left"/>
    </w:lvl>
    <w:lvl w:ilvl="3">
      <w:start w:val="1"/>
      <w:numFmt w:val="none"/>
      <w:lvlText w:val="%4​"/>
      <w:lvlJc w:val="left"/>
      <w:rPr>
        <w:rFonts w:cs="Arial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lowerRoman"/>
      <w:lvlText w:val="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>
    <w:nsid w:val="71BD2278"/>
    <w:multiLevelType w:val="multilevel"/>
    <w:tmpl w:val="00D8C26A"/>
    <w:styleLink w:val="WWOutlineListStyle1"/>
    <w:lvl w:ilvl="0">
      <w:start w:val="1"/>
      <w:numFmt w:val="upperRoman"/>
      <w:pStyle w:val="Titre1"/>
      <w:lvlText w:val="Livre %1 - "/>
      <w:lvlJc w:val="center"/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3">
    <w:nsid w:val="7A0B55FC"/>
    <w:multiLevelType w:val="multilevel"/>
    <w:tmpl w:val="C6F0825A"/>
    <w:styleLink w:val="NoList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4">
    <w:nsid w:val="7AA56F01"/>
    <w:multiLevelType w:val="multilevel"/>
    <w:tmpl w:val="7ED0841E"/>
    <w:styleLink w:val="WWOutlineListStyle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>
    <w:nsid w:val="7B4604C5"/>
    <w:multiLevelType w:val="multilevel"/>
    <w:tmpl w:val="45A41C78"/>
    <w:styleLink w:val="WWNum3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4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A364B3"/>
    <w:rsid w:val="00A364B3"/>
    <w:rsid w:val="00F7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FAD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1">
    <w:name w:val="WW_OutlineListStyle_1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">
    <w:name w:val="WW_OutlineListStyle"/>
    <w:basedOn w:val="Aucuneliste"/>
    <w:pPr>
      <w:numPr>
        <w:numId w:val="2"/>
      </w:numPr>
    </w:pPr>
  </w:style>
  <w:style w:type="numbering" w:customStyle="1" w:styleId="NoList">
    <w:name w:val="No List"/>
    <w:basedOn w:val="Aucuneliste"/>
    <w:pPr>
      <w:numPr>
        <w:numId w:val="3"/>
      </w:numPr>
    </w:pPr>
  </w:style>
  <w:style w:type="numbering" w:customStyle="1" w:styleId="WWNum1">
    <w:name w:val="WWNum1"/>
    <w:basedOn w:val="Aucuneliste"/>
    <w:pPr>
      <w:numPr>
        <w:numId w:val="4"/>
      </w:numPr>
    </w:pPr>
  </w:style>
  <w:style w:type="numbering" w:customStyle="1" w:styleId="WWNum2">
    <w:name w:val="WWNum2"/>
    <w:basedOn w:val="Aucuneliste"/>
    <w:pPr>
      <w:numPr>
        <w:numId w:val="5"/>
      </w:numPr>
    </w:pPr>
  </w:style>
  <w:style w:type="numbering" w:customStyle="1" w:styleId="WWNum3">
    <w:name w:val="WWNum3"/>
    <w:basedOn w:val="Aucuneliste"/>
    <w:pPr>
      <w:numPr>
        <w:numId w:val="6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1">
    <w:name w:val="WW_OutlineListStyle_1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">
    <w:name w:val="WW_OutlineListStyle"/>
    <w:basedOn w:val="Aucuneliste"/>
    <w:pPr>
      <w:numPr>
        <w:numId w:val="2"/>
      </w:numPr>
    </w:pPr>
  </w:style>
  <w:style w:type="numbering" w:customStyle="1" w:styleId="NoList">
    <w:name w:val="No List"/>
    <w:basedOn w:val="Aucuneliste"/>
    <w:pPr>
      <w:numPr>
        <w:numId w:val="3"/>
      </w:numPr>
    </w:pPr>
  </w:style>
  <w:style w:type="numbering" w:customStyle="1" w:styleId="WWNum1">
    <w:name w:val="WWNum1"/>
    <w:basedOn w:val="Aucuneliste"/>
    <w:pPr>
      <w:numPr>
        <w:numId w:val="4"/>
      </w:numPr>
    </w:pPr>
  </w:style>
  <w:style w:type="numbering" w:customStyle="1" w:styleId="WWNum2">
    <w:name w:val="WWNum2"/>
    <w:basedOn w:val="Aucuneliste"/>
    <w:pPr>
      <w:numPr>
        <w:numId w:val="5"/>
      </w:numPr>
    </w:pPr>
  </w:style>
  <w:style w:type="numbering" w:customStyle="1" w:styleId="WWNum3">
    <w:name w:val="WWNum3"/>
    <w:basedOn w:val="Aucuneliste"/>
    <w:pPr>
      <w:numPr>
        <w:numId w:val="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411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102683</dc:creator>
  <cp:lastModifiedBy>Monique Cremers</cp:lastModifiedBy>
  <cp:revision>2</cp:revision>
  <cp:lastPrinted>2019-08-20T10:18:00Z</cp:lastPrinted>
  <dcterms:created xsi:type="dcterms:W3CDTF">2019-08-20T10:18:00Z</dcterms:created>
  <dcterms:modified xsi:type="dcterms:W3CDTF">2019-08-20T10:18:00Z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Service Public de Wallonie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