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548D6" w14:textId="77777777" w:rsidR="00DD0ED5" w:rsidRDefault="006D59D8">
      <w:pPr>
        <w:pStyle w:val="Standard"/>
        <w:spacing w:before="720" w:after="120"/>
        <w:ind w:right="-360"/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 wp14:anchorId="544548D6" wp14:editId="544548D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95844" cy="1523884"/>
            <wp:effectExtent l="0" t="0" r="9056" b="116"/>
            <wp:wrapSquare wrapText="bothSides"/>
            <wp:docPr id="1" name="Image 1" descr="coq_wall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844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 wp14:anchorId="544548D8" wp14:editId="544548D9">
            <wp:extent cx="1247762" cy="92376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62" cy="923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ascii="Calibri" w:hAnsi="Calibri" w:cs="Times New Roman"/>
          <w:sz w:val="40"/>
          <w:szCs w:val="40"/>
        </w:rPr>
        <w:t>Commune d’OLNE</w:t>
      </w:r>
    </w:p>
    <w:p w14:paraId="544548D7" w14:textId="77777777" w:rsidR="00DD0ED5" w:rsidRDefault="006D59D8" w:rsidP="006D59D8">
      <w:pPr>
        <w:pStyle w:val="Titre1"/>
        <w:numPr>
          <w:ilvl w:val="0"/>
          <w:numId w:val="0"/>
        </w:numPr>
        <w:spacing w:before="480"/>
      </w:pPr>
      <w:bookmarkStart w:id="0" w:name="_GoBack"/>
      <w:bookmarkEnd w:id="0"/>
      <w:r>
        <w:t>URBANISME</w:t>
      </w:r>
    </w:p>
    <w:p w14:paraId="544548D8" w14:textId="77777777" w:rsidR="00DD0ED5" w:rsidRDefault="006D59D8" w:rsidP="006D59D8">
      <w:pPr>
        <w:pStyle w:val="Titre1"/>
        <w:numPr>
          <w:ilvl w:val="0"/>
          <w:numId w:val="0"/>
        </w:numPr>
      </w:pPr>
      <w:r>
        <w:t>AVIS D’ENQUETE PUBLIQUE</w:t>
      </w:r>
    </w:p>
    <w:p w14:paraId="544548D9" w14:textId="77777777" w:rsidR="00DD0ED5" w:rsidRDefault="00DD0ED5">
      <w:pPr>
        <w:pStyle w:val="Standard"/>
        <w:rPr>
          <w:lang w:eastAsia="fr-FR"/>
        </w:rPr>
      </w:pPr>
    </w:p>
    <w:p w14:paraId="544548DA" w14:textId="77777777" w:rsidR="00DD0ED5" w:rsidRDefault="00DD0ED5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44548DB" w14:textId="77777777" w:rsidR="00DD0ED5" w:rsidRDefault="006D59D8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Le collège communal fait savoir qu’il est saisi d’une demande de </w:t>
      </w:r>
      <w:r>
        <w:rPr>
          <w:rFonts w:ascii="Times New Roman" w:hAnsi="Times New Roman" w:cs="Times New Roman"/>
          <w:color w:val="000000"/>
          <w:sz w:val="22"/>
          <w:szCs w:val="22"/>
        </w:rPr>
        <w:t>permis d'urbanisme.</w:t>
      </w:r>
    </w:p>
    <w:p w14:paraId="544548DC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DD" w14:textId="77777777" w:rsidR="00DD0ED5" w:rsidRDefault="006D59D8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demandeurs sont </w:t>
      </w:r>
      <w:r>
        <w:rPr>
          <w:rFonts w:ascii="Times New Roman" w:hAnsi="Times New Roman" w:cs="Times New Roman"/>
          <w:sz w:val="22"/>
          <w:szCs w:val="22"/>
        </w:rPr>
        <w:t xml:space="preserve">M. et Mme MENNICKEN-BLAISE Ludovic et </w:t>
      </w:r>
      <w:proofErr w:type="spellStart"/>
      <w:r>
        <w:rPr>
          <w:rFonts w:ascii="Times New Roman" w:hAnsi="Times New Roman" w:cs="Times New Roman"/>
          <w:sz w:val="22"/>
          <w:szCs w:val="22"/>
        </w:rPr>
        <w:t>Nathaly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demeurant à 4877 OLNE, </w:t>
      </w:r>
      <w:proofErr w:type="spellStart"/>
      <w:r>
        <w:rPr>
          <w:rFonts w:ascii="Times New Roman" w:hAnsi="Times New Roman" w:cs="Times New Roman"/>
          <w:sz w:val="22"/>
          <w:szCs w:val="22"/>
        </w:rPr>
        <w:t>Sokeu</w:t>
      </w:r>
      <w:proofErr w:type="spellEnd"/>
      <w:r>
        <w:rPr>
          <w:rFonts w:ascii="Times New Roman" w:hAnsi="Times New Roman" w:cs="Times New Roman"/>
          <w:sz w:val="22"/>
          <w:szCs w:val="22"/>
        </w:rPr>
        <w:t>, 2.</w:t>
      </w:r>
    </w:p>
    <w:p w14:paraId="544548DE" w14:textId="77777777" w:rsidR="00DD0ED5" w:rsidRDefault="006D59D8">
      <w:pPr>
        <w:pStyle w:val="Standard"/>
        <w:spacing w:after="12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bien concerné est situé à Olne, </w:t>
      </w:r>
      <w:proofErr w:type="spellStart"/>
      <w:r>
        <w:rPr>
          <w:rFonts w:ascii="Times New Roman" w:hAnsi="Times New Roman" w:cs="Times New Roman"/>
          <w:sz w:val="22"/>
          <w:szCs w:val="22"/>
        </w:rPr>
        <w:t>Sokeu</w:t>
      </w:r>
      <w:proofErr w:type="spellEnd"/>
      <w:r>
        <w:rPr>
          <w:rFonts w:ascii="Times New Roman" w:hAnsi="Times New Roman" w:cs="Times New Roman"/>
          <w:sz w:val="22"/>
          <w:szCs w:val="22"/>
        </w:rPr>
        <w:t>, 2 et cadastré 1ère Division 1, section B numéro 1048E et 1050C.</w:t>
      </w:r>
    </w:p>
    <w:p w14:paraId="544548DF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projet consiste en la régularisation de la création d'un 2e logemen</w:t>
      </w:r>
      <w:r>
        <w:rPr>
          <w:rFonts w:ascii="Times New Roman" w:hAnsi="Times New Roman" w:cs="Times New Roman"/>
          <w:sz w:val="22"/>
          <w:szCs w:val="22"/>
        </w:rPr>
        <w:t>t dans une habitation existante et présente les caractéristiques suivantes : dérogation au plan de secteur (bien situé en zone agricole).</w:t>
      </w:r>
    </w:p>
    <w:p w14:paraId="544548E0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E1" w14:textId="77777777" w:rsidR="00DD0ED5" w:rsidRDefault="006D59D8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L’enquête publique est réalisée en vertu de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l’article D.IV.40, alinéa 2 du </w:t>
      </w:r>
      <w:r>
        <w:rPr>
          <w:rFonts w:ascii="Times New Roman" w:hAnsi="Times New Roman" w:cs="Times New Roman"/>
          <w:sz w:val="22"/>
          <w:szCs w:val="22"/>
        </w:rPr>
        <w:t>Code du Développement Territorial.</w:t>
      </w:r>
    </w:p>
    <w:p w14:paraId="544548E2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E3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dos</w:t>
      </w:r>
      <w:r>
        <w:rPr>
          <w:rFonts w:ascii="Times New Roman" w:hAnsi="Times New Roman" w:cs="Times New Roman"/>
          <w:sz w:val="22"/>
          <w:szCs w:val="22"/>
        </w:rPr>
        <w:t>sier peut être consulté durant la période d’enquête  à l’adresse suivante : Service Urbanisme, rue des Combattants (derrière la poste) à Olne :</w:t>
      </w:r>
    </w:p>
    <w:p w14:paraId="544548E4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les jours ouvrables, mardi et jeudi de 9 h à 12 h, ou sur rendez-vous (Mme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tél. 087/260270 ou Mme Ne</w:t>
      </w:r>
      <w:r>
        <w:rPr>
          <w:rFonts w:ascii="Times New Roman" w:hAnsi="Times New Roman" w:cs="Times New Roman"/>
          <w:sz w:val="22"/>
          <w:szCs w:val="22"/>
        </w:rPr>
        <w:t>gri - tél. 087/260285) ;</w:t>
      </w:r>
    </w:p>
    <w:p w14:paraId="544548E5" w14:textId="77777777" w:rsidR="00DD0ED5" w:rsidRDefault="006D59D8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- les mercredis </w:t>
      </w:r>
      <w:r>
        <w:rPr>
          <w:rFonts w:ascii="Times New Roman" w:hAnsi="Times New Roman" w:cs="Times New Roman"/>
          <w:color w:val="000000"/>
          <w:sz w:val="22"/>
          <w:szCs w:val="22"/>
        </w:rPr>
        <w:t>13/06/2018 et 20/06/2018 jusqu’à 20 heures.</w:t>
      </w:r>
    </w:p>
    <w:p w14:paraId="544548E6" w14:textId="77777777" w:rsidR="00DD0ED5" w:rsidRDefault="00DD0ED5">
      <w:pPr>
        <w:pStyle w:val="Standard"/>
        <w:spacing w:after="0" w:line="240" w:lineRule="auto"/>
        <w:ind w:right="-283"/>
        <w:rPr>
          <w:color w:val="000000"/>
          <w:sz w:val="22"/>
          <w:szCs w:val="22"/>
        </w:rPr>
      </w:pPr>
    </w:p>
    <w:p w14:paraId="544548E7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Pour les consultations jusqu’à 20 heures ou le samedi matin, rendez-vous doit être pris au plus tard 24 heures à l’avance auprès de 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(087/260270) ou Mme Negri</w:t>
      </w:r>
      <w:r>
        <w:rPr>
          <w:rFonts w:ascii="Times New Roman" w:hAnsi="Times New Roman" w:cs="Times New Roman"/>
          <w:sz w:val="22"/>
          <w:szCs w:val="22"/>
        </w:rPr>
        <w:t xml:space="preserve"> (087/260285).</w:t>
      </w:r>
    </w:p>
    <w:p w14:paraId="544548E8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544548E9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L’enquête publique est ouverte le 8 juin et clôturée le 22 juin 2018.</w:t>
      </w:r>
    </w:p>
    <w:p w14:paraId="544548EA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b/>
          <w:sz w:val="22"/>
          <w:szCs w:val="22"/>
        </w:rPr>
      </w:pPr>
    </w:p>
    <w:p w14:paraId="544548EB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écrites sont à adresser au collège communal,</w:t>
      </w:r>
    </w:p>
    <w:p w14:paraId="544548EC" w14:textId="77777777" w:rsidR="00DD0ED5" w:rsidRDefault="006D59D8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 xml:space="preserve">- soit par courrier ordinaire à l’adresse suivante : Collège communal - Rue Village 37 à </w:t>
      </w:r>
      <w:r>
        <w:rPr>
          <w:rFonts w:ascii="Times New Roman" w:hAnsi="Times New Roman" w:cs="Times New Roman"/>
          <w:sz w:val="22"/>
          <w:szCs w:val="22"/>
        </w:rPr>
        <w:t>4877 OLNE </w:t>
      </w:r>
    </w:p>
    <w:p w14:paraId="544548ED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soit remises à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Negri, dont le bureau se situe rue des Combattants (derrière la poste) à Olne.</w:t>
      </w:r>
    </w:p>
    <w:p w14:paraId="544548EE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EF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L’enveloppe portera la mention suivante : enquête publique - demande de PU n° 871.1/18/14.</w:t>
      </w:r>
    </w:p>
    <w:p w14:paraId="544548F0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F1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réclamations et observations oral</w:t>
      </w:r>
      <w:r>
        <w:rPr>
          <w:rFonts w:ascii="Times New Roman" w:hAnsi="Times New Roman" w:cs="Times New Roman"/>
          <w:sz w:val="22"/>
          <w:szCs w:val="22"/>
        </w:rPr>
        <w:t xml:space="preserve">es peuvent être formulées pendant la même période sur rendez-vous auprès de Mme </w:t>
      </w:r>
      <w:proofErr w:type="spellStart"/>
      <w:r>
        <w:rPr>
          <w:rFonts w:ascii="Times New Roman" w:hAnsi="Times New Roman" w:cs="Times New Roman"/>
          <w:sz w:val="22"/>
          <w:szCs w:val="22"/>
        </w:rPr>
        <w:t>Cremers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ou Mme Negri ou lors de la séance de clôture de l’enquête.</w:t>
      </w:r>
    </w:p>
    <w:p w14:paraId="544548F2" w14:textId="77777777" w:rsidR="00DD0ED5" w:rsidRDefault="006D59D8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La séance de clôture de l’enquête publique aura lieu à l’adresse suivante : Service de l’Urbanisme, rue des C</w:t>
      </w:r>
      <w:r>
        <w:rPr>
          <w:rFonts w:ascii="Times New Roman" w:hAnsi="Times New Roman" w:cs="Times New Roman"/>
          <w:sz w:val="22"/>
          <w:szCs w:val="22"/>
        </w:rPr>
        <w:t>ombattants (derrière la poste) à Olne, le vendredi 22/06/2018 à 15h.</w:t>
      </w:r>
    </w:p>
    <w:p w14:paraId="544548F3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F4" w14:textId="77777777" w:rsidR="00DD0ED5" w:rsidRDefault="006D59D8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Conseillère en aménagement du territoire et en urbanisme est Mme Negri, dont le bureau se trouve rue des Combattants (derrière la poste) à Olne.</w:t>
      </w:r>
    </w:p>
    <w:p w14:paraId="544548F5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F6" w14:textId="77777777" w:rsidR="00DD0ED5" w:rsidRDefault="00DD0ED5">
      <w:pPr>
        <w:pStyle w:val="Standard"/>
        <w:spacing w:after="0" w:line="240" w:lineRule="auto"/>
        <w:ind w:right="-283"/>
        <w:rPr>
          <w:rFonts w:ascii="Times New Roman" w:hAnsi="Times New Roman" w:cs="Times New Roman"/>
          <w:sz w:val="22"/>
          <w:szCs w:val="22"/>
        </w:rPr>
      </w:pPr>
    </w:p>
    <w:p w14:paraId="544548F7" w14:textId="77777777" w:rsidR="00DD0ED5" w:rsidRDefault="006D59D8">
      <w:pPr>
        <w:pStyle w:val="Standard"/>
        <w:spacing w:after="0" w:line="240" w:lineRule="auto"/>
        <w:ind w:right="-283"/>
      </w:pPr>
      <w:r>
        <w:rPr>
          <w:rFonts w:ascii="Times New Roman" w:hAnsi="Times New Roman" w:cs="Times New Roman"/>
          <w:sz w:val="22"/>
          <w:szCs w:val="22"/>
        </w:rPr>
        <w:t>A Olne, le 29 mai 2018.</w:t>
      </w:r>
    </w:p>
    <w:sectPr w:rsidR="00DD0ED5">
      <w:headerReference w:type="default" r:id="rId10"/>
      <w:pgSz w:w="11906" w:h="16838"/>
      <w:pgMar w:top="426" w:right="707" w:bottom="993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548DE" w14:textId="77777777" w:rsidR="00000000" w:rsidRDefault="006D59D8">
      <w:r>
        <w:separator/>
      </w:r>
    </w:p>
  </w:endnote>
  <w:endnote w:type="continuationSeparator" w:id="0">
    <w:p w14:paraId="544548E0" w14:textId="77777777" w:rsidR="00000000" w:rsidRDefault="006D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548DA" w14:textId="77777777" w:rsidR="00000000" w:rsidRDefault="006D59D8">
      <w:r>
        <w:rPr>
          <w:color w:val="000000"/>
        </w:rPr>
        <w:separator/>
      </w:r>
    </w:p>
  </w:footnote>
  <w:footnote w:type="continuationSeparator" w:id="0">
    <w:p w14:paraId="544548DC" w14:textId="77777777" w:rsidR="00000000" w:rsidRDefault="006D5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548E2" w14:textId="77777777" w:rsidR="003A3C0E" w:rsidRDefault="006D59D8">
    <w:pPr>
      <w:pStyle w:val="En-tte"/>
      <w:jc w:val="right"/>
      <w:rPr>
        <w:rFonts w:ascii="Verdana" w:hAnsi="Verdana"/>
      </w:rPr>
    </w:pPr>
    <w:r>
      <w:rPr>
        <w:rFonts w:ascii="Verdana" w:hAnsi="Verdana"/>
      </w:rPr>
      <w:t>Annexe n°26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2C6B"/>
    <w:multiLevelType w:val="multilevel"/>
    <w:tmpl w:val="658634C6"/>
    <w:styleLink w:val="WWOutlineListStyle3"/>
    <w:lvl w:ilvl="0">
      <w:start w:val="1"/>
      <w:numFmt w:val="upperRoman"/>
      <w:pStyle w:val="Titre1"/>
      <w:lvlText w:val="Livre %1 - "/>
      <w:lvlJc w:val="center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01D462C6"/>
    <w:multiLevelType w:val="multilevel"/>
    <w:tmpl w:val="07F22238"/>
    <w:styleLink w:val="WWNum3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A587760"/>
    <w:multiLevelType w:val="multilevel"/>
    <w:tmpl w:val="F9224B20"/>
    <w:styleLink w:val="WWOutlineListStyle2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2ACC14B1"/>
    <w:multiLevelType w:val="multilevel"/>
    <w:tmpl w:val="FE1C0BBE"/>
    <w:styleLink w:val="WWOutlineListStyle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03A5974"/>
    <w:multiLevelType w:val="multilevel"/>
    <w:tmpl w:val="F31AACD0"/>
    <w:styleLink w:val="WWOutlineListStyle1"/>
    <w:lvl w:ilvl="0">
      <w:start w:val="1"/>
      <w:numFmt w:val="upperRoman"/>
      <w:lvlText w:val="Livre %1 - "/>
      <w:lvlJc w:val="center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619267EF"/>
    <w:multiLevelType w:val="multilevel"/>
    <w:tmpl w:val="354E3EA8"/>
    <w:styleLink w:val="WWNum2"/>
    <w:lvl w:ilvl="0">
      <w:start w:val="1"/>
      <w:numFmt w:val="decimal"/>
      <w:lvlText w:val="Art. %1. "/>
      <w:lvlJc w:val="left"/>
      <w:rPr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</w:lvl>
    <w:lvl w:ilvl="2">
      <w:start w:val="1"/>
      <w:numFmt w:val="decimal"/>
      <w:lvlText w:val="%3° "/>
      <w:lvlJc w:val="left"/>
    </w:lvl>
    <w:lvl w:ilvl="3">
      <w:start w:val="1"/>
      <w:numFmt w:val="none"/>
      <w:lvlText w:val="%4​"/>
      <w:lvlJc w:val="lef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725579A8"/>
    <w:multiLevelType w:val="multilevel"/>
    <w:tmpl w:val="0E66D6A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>
    <w:nsid w:val="7E0E27DD"/>
    <w:multiLevelType w:val="multilevel"/>
    <w:tmpl w:val="EFA06204"/>
    <w:styleLink w:val="WWNum1"/>
    <w:lvl w:ilvl="0">
      <w:start w:val="1"/>
      <w:numFmt w:val="upperRoman"/>
      <w:lvlText w:val="Livre %1 - "/>
      <w:lvlJc w:val="center"/>
    </w:lvl>
    <w:lvl w:ilvl="1">
      <w:start w:val="1"/>
      <w:numFmt w:val="upperRoman"/>
      <w:lvlText w:val="[Titre %2 - "/>
      <w:lvlJc w:val="center"/>
      <w:rPr>
        <w:caps/>
        <w:sz w:val="30"/>
        <w:szCs w:val="30"/>
      </w:rPr>
    </w:lvl>
    <w:lvl w:ilvl="2">
      <w:start w:val="1"/>
      <w:numFmt w:val="upperRoman"/>
      <w:lvlText w:val="Chapitre %3 - "/>
      <w:lvlJc w:val="center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lvlText w:val="Section %4 - "/>
      <w:lvlJc w:val="left"/>
      <w:rPr>
        <w:caps/>
        <w:lang w:val="fr-FR"/>
      </w:rPr>
    </w:lvl>
    <w:lvl w:ilvl="4">
      <w:start w:val="1"/>
      <w:numFmt w:val="decimal"/>
      <w:lvlText w:val="Sous-section %5 - 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Text w:val="Art. %6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§ %7.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proofState w:spelling="clean" w:grammar="clean"/>
  <w:attachedTemplate r:id="rId1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D0ED5"/>
    <w:rsid w:val="006D59D8"/>
    <w:rsid w:val="00DD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4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3">
    <w:name w:val="WW_OutlineListStyle_3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2">
    <w:name w:val="WW_OutlineListStyle_2"/>
    <w:basedOn w:val="Aucuneliste"/>
    <w:pPr>
      <w:numPr>
        <w:numId w:val="2"/>
      </w:numPr>
    </w:pPr>
  </w:style>
  <w:style w:type="numbering" w:customStyle="1" w:styleId="WWOutlineListStyle1">
    <w:name w:val="WW_OutlineListStyle_1"/>
    <w:basedOn w:val="Aucuneliste"/>
    <w:pPr>
      <w:numPr>
        <w:numId w:val="3"/>
      </w:numPr>
    </w:pPr>
  </w:style>
  <w:style w:type="numbering" w:customStyle="1" w:styleId="WWOutlineListStyle">
    <w:name w:val="WW_OutlineListStyle"/>
    <w:basedOn w:val="Aucuneliste"/>
    <w:pPr>
      <w:numPr>
        <w:numId w:val="4"/>
      </w:numPr>
    </w:pPr>
  </w:style>
  <w:style w:type="numbering" w:customStyle="1" w:styleId="NoList">
    <w:name w:val="No List"/>
    <w:basedOn w:val="Aucuneliste"/>
    <w:pPr>
      <w:numPr>
        <w:numId w:val="5"/>
      </w:numPr>
    </w:pPr>
  </w:style>
  <w:style w:type="numbering" w:customStyle="1" w:styleId="WWNum1">
    <w:name w:val="WWNum1"/>
    <w:basedOn w:val="Aucuneliste"/>
    <w:pPr>
      <w:numPr>
        <w:numId w:val="6"/>
      </w:numPr>
    </w:pPr>
  </w:style>
  <w:style w:type="numbering" w:customStyle="1" w:styleId="WWNum2">
    <w:name w:val="WWNum2"/>
    <w:basedOn w:val="Aucuneliste"/>
    <w:pPr>
      <w:numPr>
        <w:numId w:val="7"/>
      </w:numPr>
    </w:pPr>
  </w:style>
  <w:style w:type="numbering" w:customStyle="1" w:styleId="WWNum3">
    <w:name w:val="WWNum3"/>
    <w:basedOn w:val="Aucuneliste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Standard"/>
    <w:next w:val="Standard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3">
    <w:name w:val="WW_OutlineListStyle_3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Standard"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8"/>
      <w:szCs w:val="28"/>
      <w:lang w:val="fr-FR" w:eastAsia="fr-FR"/>
    </w:rPr>
  </w:style>
  <w:style w:type="character" w:customStyle="1" w:styleId="Style135pt">
    <w:name w:val="Style 135 pt"/>
    <w:rPr>
      <w:sz w:val="28"/>
    </w:rPr>
  </w:style>
  <w:style w:type="character" w:customStyle="1" w:styleId="ListLabel1">
    <w:name w:val="ListLabel 1"/>
    <w:rPr>
      <w:caps/>
      <w:sz w:val="30"/>
      <w:szCs w:val="30"/>
    </w:rPr>
  </w:style>
  <w:style w:type="character" w:customStyle="1" w:styleId="ListLabel2">
    <w:name w:val="ListLabel 2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rPr>
      <w:caps/>
      <w:lang w:val="fr-FR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6">
    <w:name w:val="ListLabel 6"/>
    <w:rPr>
      <w:b/>
      <w:i w:val="0"/>
      <w:sz w:val="22"/>
      <w:u w:val="single"/>
    </w:rPr>
  </w:style>
  <w:style w:type="character" w:customStyle="1" w:styleId="ListLabel7">
    <w:name w:val="ListLabel 7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u w:val="none"/>
      <w:vertAlign w:val="baseline"/>
      <w:em w:val="none"/>
    </w:rPr>
  </w:style>
  <w:style w:type="character" w:customStyle="1" w:styleId="ListLabel12">
    <w:name w:val="ListLabel 12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11">
    <w:name w:val="ListLabel 1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rPr>
      <w:caps/>
      <w:lang w:val="fr-FR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rPr>
      <w:caps/>
      <w:sz w:val="30"/>
      <w:szCs w:val="30"/>
    </w:rPr>
  </w:style>
  <w:style w:type="numbering" w:customStyle="1" w:styleId="WWOutlineListStyle2">
    <w:name w:val="WW_OutlineListStyle_2"/>
    <w:basedOn w:val="Aucuneliste"/>
    <w:pPr>
      <w:numPr>
        <w:numId w:val="2"/>
      </w:numPr>
    </w:pPr>
  </w:style>
  <w:style w:type="numbering" w:customStyle="1" w:styleId="WWOutlineListStyle1">
    <w:name w:val="WW_OutlineListStyle_1"/>
    <w:basedOn w:val="Aucuneliste"/>
    <w:pPr>
      <w:numPr>
        <w:numId w:val="3"/>
      </w:numPr>
    </w:pPr>
  </w:style>
  <w:style w:type="numbering" w:customStyle="1" w:styleId="WWOutlineListStyle">
    <w:name w:val="WW_OutlineListStyle"/>
    <w:basedOn w:val="Aucuneliste"/>
    <w:pPr>
      <w:numPr>
        <w:numId w:val="4"/>
      </w:numPr>
    </w:pPr>
  </w:style>
  <w:style w:type="numbering" w:customStyle="1" w:styleId="NoList">
    <w:name w:val="No List"/>
    <w:basedOn w:val="Aucuneliste"/>
    <w:pPr>
      <w:numPr>
        <w:numId w:val="5"/>
      </w:numPr>
    </w:pPr>
  </w:style>
  <w:style w:type="numbering" w:customStyle="1" w:styleId="WWNum1">
    <w:name w:val="WWNum1"/>
    <w:basedOn w:val="Aucuneliste"/>
    <w:pPr>
      <w:numPr>
        <w:numId w:val="6"/>
      </w:numPr>
    </w:pPr>
  </w:style>
  <w:style w:type="numbering" w:customStyle="1" w:styleId="WWNum2">
    <w:name w:val="WWNum2"/>
    <w:basedOn w:val="Aucuneliste"/>
    <w:pPr>
      <w:numPr>
        <w:numId w:val="7"/>
      </w:numPr>
    </w:pPr>
  </w:style>
  <w:style w:type="numbering" w:customStyle="1" w:styleId="WWNum3">
    <w:name w:val="WWNum3"/>
    <w:basedOn w:val="Aucunelist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Monique Cremers</cp:lastModifiedBy>
  <cp:revision>2</cp:revision>
  <cp:lastPrinted>2018-05-31T06:57:00Z</cp:lastPrinted>
  <dcterms:created xsi:type="dcterms:W3CDTF">2018-05-31T07:03:00Z</dcterms:created>
  <dcterms:modified xsi:type="dcterms:W3CDTF">2018-05-31T07:03:00Z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