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34EDD0" w14:textId="77777777" w:rsidR="009632E3" w:rsidRDefault="00B80E12">
      <w:pPr>
        <w:pStyle w:val="Standard"/>
        <w:spacing w:before="720" w:after="120"/>
        <w:ind w:right="-360"/>
      </w:pPr>
      <w:r>
        <w:rPr>
          <w:noProof/>
          <w:lang w:val="fr-BE" w:eastAsia="fr-BE" w:bidi="ar-SA"/>
        </w:rPr>
        <w:drawing>
          <wp:anchor distT="0" distB="0" distL="114300" distR="114300" simplePos="0" relativeHeight="251658240" behindDoc="0" locked="0" layoutInCell="1" allowOverlap="1" wp14:anchorId="3434EDD0" wp14:editId="3434EDD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095844" cy="1523884"/>
            <wp:effectExtent l="0" t="0" r="9056" b="116"/>
            <wp:wrapSquare wrapText="bothSides"/>
            <wp:docPr id="1" name="Image 1" descr="coq_wallo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5844" cy="152388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 wp14:anchorId="3434EDD2" wp14:editId="3434EDD3">
            <wp:extent cx="1247762" cy="923763"/>
            <wp:effectExtent l="0" t="0" r="0" b="0"/>
            <wp:docPr id="2" name="Imag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47762" cy="92376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ascii="Calibri" w:hAnsi="Calibri" w:cs="Times New Roman"/>
          <w:sz w:val="40"/>
          <w:szCs w:val="40"/>
        </w:rPr>
        <w:t>Commune d’OLNE</w:t>
      </w:r>
    </w:p>
    <w:p w14:paraId="3434EDD1" w14:textId="77777777" w:rsidR="009632E3" w:rsidRDefault="00B80E12" w:rsidP="00DB0F20">
      <w:pPr>
        <w:pStyle w:val="Titre1"/>
        <w:numPr>
          <w:ilvl w:val="0"/>
          <w:numId w:val="0"/>
        </w:numPr>
      </w:pPr>
      <w:r>
        <w:t>URBANISME</w:t>
      </w:r>
    </w:p>
    <w:p w14:paraId="3434EDD2" w14:textId="77777777" w:rsidR="009632E3" w:rsidRDefault="00B80E12" w:rsidP="00DB0F20">
      <w:pPr>
        <w:pStyle w:val="Titre1"/>
        <w:numPr>
          <w:ilvl w:val="0"/>
          <w:numId w:val="0"/>
        </w:numPr>
      </w:pPr>
      <w:bookmarkStart w:id="0" w:name="_GoBack"/>
      <w:bookmarkEnd w:id="0"/>
      <w:r>
        <w:t>AVIS D’ENQUETE PUBLIQUE</w:t>
      </w:r>
    </w:p>
    <w:p w14:paraId="3434EDD3" w14:textId="77777777" w:rsidR="009632E3" w:rsidRDefault="009632E3">
      <w:pPr>
        <w:pStyle w:val="Standard"/>
        <w:rPr>
          <w:lang w:eastAsia="fr-FR"/>
        </w:rPr>
      </w:pPr>
    </w:p>
    <w:p w14:paraId="3434EDD4" w14:textId="77777777" w:rsidR="009632E3" w:rsidRDefault="009632E3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14:paraId="3434EDD5" w14:textId="77777777" w:rsidR="009632E3" w:rsidRDefault="00B80E12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Le collège communal fait savoir qu’il est saisi d’une demande </w:t>
      </w:r>
      <w:r>
        <w:rPr>
          <w:rFonts w:ascii="Times New Roman" w:hAnsi="Times New Roman" w:cs="Times New Roman"/>
          <w:color w:val="000000"/>
          <w:sz w:val="22"/>
          <w:szCs w:val="22"/>
        </w:rPr>
        <w:t>de permis d'urbanisme.</w:t>
      </w:r>
    </w:p>
    <w:p w14:paraId="3434EDD6" w14:textId="77777777" w:rsidR="009632E3" w:rsidRDefault="00B80E12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demandeur est Monsieur LEONARD Gilles,  demeurant à 4877 OLNE, La Basse, 3.</w:t>
      </w:r>
    </w:p>
    <w:p w14:paraId="3434EDD7" w14:textId="77777777" w:rsidR="009632E3" w:rsidRDefault="00B80E12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 terrain concerné est situé à Olne, </w:t>
      </w:r>
      <w:proofErr w:type="gramStart"/>
      <w:r>
        <w:rPr>
          <w:rFonts w:ascii="Times New Roman" w:hAnsi="Times New Roman" w:cs="Times New Roman"/>
          <w:sz w:val="22"/>
          <w:szCs w:val="22"/>
        </w:rPr>
        <w:t>La Basse, 3 et cadastré 1ère</w:t>
      </w:r>
      <w:proofErr w:type="gramEnd"/>
      <w:r>
        <w:rPr>
          <w:rFonts w:ascii="Times New Roman" w:hAnsi="Times New Roman" w:cs="Times New Roman"/>
          <w:sz w:val="22"/>
          <w:szCs w:val="22"/>
        </w:rPr>
        <w:t xml:space="preserve"> Division 1, section A numéro 189B, 188B et 180A.</w:t>
      </w:r>
    </w:p>
    <w:p w14:paraId="3434EDD8" w14:textId="77777777" w:rsidR="009632E3" w:rsidRDefault="00B80E12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projet consiste en la régularisation de modifications de baies, construction d’un mur en pierre et construction d’un abri bois servant de support à l’installation de panneaux photovoltaïques et présente les caractéristiques suivantes : demande de permis d’urbanisme impliquant une dérogation à la zone au plan de secteur (bien situé en zone agricole).</w:t>
      </w:r>
    </w:p>
    <w:p w14:paraId="3434EDD9" w14:textId="77777777" w:rsidR="009632E3" w:rsidRDefault="009632E3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3434EDDA" w14:textId="77777777" w:rsidR="009632E3" w:rsidRDefault="00B80E12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color w:val="000000"/>
          <w:sz w:val="22"/>
          <w:szCs w:val="22"/>
        </w:rPr>
        <w:t>L’enquête publique est réalisée en vertu de l’article D.IV.40, alinéa 2 du Code du Développement Territorial.</w:t>
      </w:r>
    </w:p>
    <w:p w14:paraId="3434EDDB" w14:textId="77777777" w:rsidR="009632E3" w:rsidRDefault="009632E3">
      <w:pPr>
        <w:pStyle w:val="Standard"/>
        <w:spacing w:after="0" w:line="240" w:lineRule="auto"/>
        <w:ind w:right="-283"/>
        <w:rPr>
          <w:rFonts w:ascii="Times New Roman" w:hAnsi="Times New Roman" w:cs="Times New Roman"/>
          <w:color w:val="000000"/>
          <w:sz w:val="22"/>
          <w:szCs w:val="22"/>
        </w:rPr>
      </w:pPr>
    </w:p>
    <w:p w14:paraId="3434EDDC" w14:textId="77777777" w:rsidR="009632E3" w:rsidRDefault="00B80E12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dossier peut être consulté durant la période d’enquête  à l’adresse suivante : Service Urbanisme, rue des Combattants (derrière la poste) à Olne :</w:t>
      </w:r>
    </w:p>
    <w:p w14:paraId="3434EDDD" w14:textId="77777777" w:rsidR="009632E3" w:rsidRDefault="00B80E12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les jours ouvrables, mardi et jeudi de 9 h à 12 h, ou sur rendez-vous (Mme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- tél. 087/260270 ou Mme Negri - tél. 087/260285) ;</w:t>
      </w:r>
    </w:p>
    <w:p w14:paraId="3434EDDE" w14:textId="77777777" w:rsidR="009632E3" w:rsidRDefault="00B80E12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  <w:color w:val="000000"/>
          <w:sz w:val="22"/>
          <w:szCs w:val="22"/>
        </w:rPr>
        <w:t>- les jeudis 25/04/2019 et 02/05/2019 jusqu’à 20 heures.</w:t>
      </w:r>
    </w:p>
    <w:p w14:paraId="3434EDDF" w14:textId="77777777" w:rsidR="009632E3" w:rsidRDefault="00B80E12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  <w:u w:val="single"/>
        </w:rPr>
      </w:pPr>
      <w:r>
        <w:rPr>
          <w:rFonts w:ascii="Times New Roman" w:hAnsi="Times New Roman" w:cs="Times New Roman"/>
          <w:sz w:val="22"/>
          <w:szCs w:val="22"/>
          <w:u w:val="single"/>
        </w:rPr>
        <w:t xml:space="preserve">Pour les consultations jusqu’à 20 heures, rendez-vous doit être pris au plus tard 24 heures à l’avance auprès de  Mme </w:t>
      </w:r>
      <w:proofErr w:type="spellStart"/>
      <w:r>
        <w:rPr>
          <w:rFonts w:ascii="Times New Roman" w:hAnsi="Times New Roman" w:cs="Times New Roman"/>
          <w:sz w:val="22"/>
          <w:szCs w:val="22"/>
          <w:u w:val="single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  <w:u w:val="single"/>
        </w:rPr>
        <w:t xml:space="preserve"> (087/260270) ou Mme Negri (087/260285).</w:t>
      </w:r>
    </w:p>
    <w:p w14:paraId="3434EDE0" w14:textId="77777777" w:rsidR="009632E3" w:rsidRDefault="009632E3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14:paraId="3434EDE1" w14:textId="77777777" w:rsidR="009632E3" w:rsidRDefault="00B80E12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L’enquête publique est ouverte le 23/04/2019 et clôturée le 07/05/2019.</w:t>
      </w:r>
    </w:p>
    <w:p w14:paraId="3434EDE2" w14:textId="77777777" w:rsidR="009632E3" w:rsidRDefault="009632E3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14:paraId="3434EDE3" w14:textId="77777777" w:rsidR="009632E3" w:rsidRDefault="00B80E12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Les réclamations et observations écrites sont à adresser au collège communal,</w:t>
      </w:r>
    </w:p>
    <w:p w14:paraId="3434EDE4" w14:textId="77777777" w:rsidR="009632E3" w:rsidRDefault="00B80E12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- soit par courrier ordinaire à l’adresse suivante : Collège communal - Rue Village 37 à 4877 OLNE ;</w:t>
      </w:r>
    </w:p>
    <w:p w14:paraId="3434EDE5" w14:textId="77777777" w:rsidR="009632E3" w:rsidRDefault="00B80E12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soit remises à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Negri, dont le bureau se situe rue des Combattants (derrière la poste) à Olne.</w:t>
      </w:r>
    </w:p>
    <w:p w14:paraId="3434EDE6" w14:textId="77777777" w:rsidR="009632E3" w:rsidRDefault="00B80E12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L’enveloppe portera la mention suivante : enquête publique - demande de PU n° 871.1/19/05.</w:t>
      </w:r>
    </w:p>
    <w:p w14:paraId="3434EDE7" w14:textId="77777777" w:rsidR="009632E3" w:rsidRDefault="00B80E12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Les réclamations et observations orales peuvent être formulées pendant la même période sur rendez-vous auprès de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 ou lors de la séance de clôture de l’enquête.</w:t>
      </w:r>
    </w:p>
    <w:p w14:paraId="3434EDE8" w14:textId="77777777" w:rsidR="009632E3" w:rsidRDefault="00B80E12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La séance de clôture de l’enquête publique aura lieu à l’adresse suivante : Service de l’Urbanisme, rue des Combattants (derrière la poste) à Olne, le 07/05/2019 à 15 heures.  </w:t>
      </w:r>
    </w:p>
    <w:p w14:paraId="3434EDE9" w14:textId="77777777" w:rsidR="009632E3" w:rsidRDefault="009632E3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3434EDEA" w14:textId="77777777" w:rsidR="009632E3" w:rsidRDefault="00B80E12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La Conseillère en aménagement du territoire et en urbanisme est Mme Negri, dont le bureau se trouve rue des Combattants (derrière la poste) à Olne.</w:t>
      </w:r>
    </w:p>
    <w:p w14:paraId="3434EDEB" w14:textId="77777777" w:rsidR="009632E3" w:rsidRDefault="009632E3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3434EDEC" w14:textId="77777777" w:rsidR="009632E3" w:rsidRDefault="009632E3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3434EDED" w14:textId="77777777" w:rsidR="009632E3" w:rsidRDefault="00B80E12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A Olne, le 12 avril 2019</w:t>
      </w:r>
    </w:p>
    <w:sectPr w:rsidR="009632E3">
      <w:headerReference w:type="default" r:id="rId10"/>
      <w:pgSz w:w="11906" w:h="16838"/>
      <w:pgMar w:top="765" w:right="707" w:bottom="993" w:left="1417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34EDD8" w14:textId="77777777" w:rsidR="006F3D02" w:rsidRDefault="00B80E12">
      <w:r>
        <w:separator/>
      </w:r>
    </w:p>
  </w:endnote>
  <w:endnote w:type="continuationSeparator" w:id="0">
    <w:p w14:paraId="3434EDDA" w14:textId="77777777" w:rsidR="006F3D02" w:rsidRDefault="00B80E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34EDD4" w14:textId="77777777" w:rsidR="006F3D02" w:rsidRDefault="00B80E12">
      <w:r>
        <w:rPr>
          <w:color w:val="000000"/>
        </w:rPr>
        <w:separator/>
      </w:r>
    </w:p>
  </w:footnote>
  <w:footnote w:type="continuationSeparator" w:id="0">
    <w:p w14:paraId="3434EDD6" w14:textId="77777777" w:rsidR="006F3D02" w:rsidRDefault="00B80E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34EDDC" w14:textId="77777777" w:rsidR="005174AD" w:rsidRDefault="00B80E12">
    <w:pPr>
      <w:pStyle w:val="En-tte"/>
      <w:jc w:val="right"/>
      <w:rPr>
        <w:rFonts w:ascii="Verdana" w:hAnsi="Verdana"/>
      </w:rPr>
    </w:pPr>
    <w:r>
      <w:rPr>
        <w:rFonts w:ascii="Verdana" w:hAnsi="Verdana"/>
      </w:rPr>
      <w:t>Annexe n°26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56C64"/>
    <w:multiLevelType w:val="multilevel"/>
    <w:tmpl w:val="17CA21E8"/>
    <w:styleLink w:val="Aucuneliste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">
    <w:nsid w:val="1B44492D"/>
    <w:multiLevelType w:val="multilevel"/>
    <w:tmpl w:val="FDE4C076"/>
    <w:styleLink w:val="WWOutlineListStyle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>
    <w:nsid w:val="227631B7"/>
    <w:multiLevelType w:val="multilevel"/>
    <w:tmpl w:val="11AA2CF8"/>
    <w:styleLink w:val="WWNum1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3">
    <w:nsid w:val="498F2BB8"/>
    <w:multiLevelType w:val="multilevel"/>
    <w:tmpl w:val="C9764392"/>
    <w:styleLink w:val="WWNum3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4">
    <w:nsid w:val="57B167E7"/>
    <w:multiLevelType w:val="multilevel"/>
    <w:tmpl w:val="C5002172"/>
    <w:styleLink w:val="WWNum2"/>
    <w:lvl w:ilvl="0">
      <w:start w:val="1"/>
      <w:numFmt w:val="decimal"/>
      <w:lvlText w:val="Art. %1. "/>
      <w:lvlJc w:val="left"/>
      <w:rPr>
        <w:b/>
        <w:i w:val="0"/>
        <w:sz w:val="22"/>
        <w:u w:val="single"/>
      </w:rPr>
    </w:lvl>
    <w:lvl w:ilvl="1">
      <w:start w:val="1"/>
      <w:numFmt w:val="decimal"/>
      <w:lvlText w:val="§ %2. "/>
      <w:lvlJc w:val="left"/>
    </w:lvl>
    <w:lvl w:ilvl="2">
      <w:start w:val="1"/>
      <w:numFmt w:val="decimal"/>
      <w:lvlText w:val="%3° "/>
      <w:lvlJc w:val="left"/>
    </w:lvl>
    <w:lvl w:ilvl="3">
      <w:start w:val="1"/>
      <w:numFmt w:val="none"/>
      <w:lvlText w:val="%4​"/>
      <w:lvlJc w:val="left"/>
      <w:rPr>
        <w:rFonts w:cs="Arial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lowerRoman"/>
      <w:lvlText w:val="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5">
    <w:nsid w:val="6D936555"/>
    <w:multiLevelType w:val="multilevel"/>
    <w:tmpl w:val="9438CA92"/>
    <w:styleLink w:val="WWOutlineListStyle2"/>
    <w:lvl w:ilvl="0">
      <w:start w:val="1"/>
      <w:numFmt w:val="upperRoman"/>
      <w:pStyle w:val="Titre1"/>
      <w:lvlText w:val="Livre %1 - "/>
      <w:lvlJc w:val="center"/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6">
    <w:nsid w:val="750E6210"/>
    <w:multiLevelType w:val="multilevel"/>
    <w:tmpl w:val="B8148AAA"/>
    <w:styleLink w:val="WWOutlineListStyle1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0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4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9632E3"/>
    <w:rsid w:val="006F3D02"/>
    <w:rsid w:val="009632E3"/>
    <w:rsid w:val="00B80E12"/>
    <w:rsid w:val="00DB0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4ED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2">
    <w:name w:val="WW_OutlineListStyle_2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1">
    <w:name w:val="WW_OutlineListStyle_1"/>
    <w:basedOn w:val="Aucuneliste"/>
    <w:pPr>
      <w:numPr>
        <w:numId w:val="2"/>
      </w:numPr>
    </w:pPr>
  </w:style>
  <w:style w:type="numbering" w:customStyle="1" w:styleId="WWOutlineListStyle">
    <w:name w:val="WW_OutlineListStyle"/>
    <w:basedOn w:val="Aucuneliste"/>
    <w:pPr>
      <w:numPr>
        <w:numId w:val="3"/>
      </w:numPr>
    </w:pPr>
  </w:style>
  <w:style w:type="numbering" w:customStyle="1" w:styleId="Aucuneliste1">
    <w:name w:val="Aucune liste1"/>
    <w:basedOn w:val="Aucuneliste"/>
    <w:pPr>
      <w:numPr>
        <w:numId w:val="4"/>
      </w:numPr>
    </w:pPr>
  </w:style>
  <w:style w:type="numbering" w:customStyle="1" w:styleId="WWNum1">
    <w:name w:val="WWNum1"/>
    <w:basedOn w:val="Aucuneliste"/>
    <w:pPr>
      <w:numPr>
        <w:numId w:val="5"/>
      </w:numPr>
    </w:pPr>
  </w:style>
  <w:style w:type="numbering" w:customStyle="1" w:styleId="WWNum2">
    <w:name w:val="WWNum2"/>
    <w:basedOn w:val="Aucuneliste"/>
    <w:pPr>
      <w:numPr>
        <w:numId w:val="6"/>
      </w:numPr>
    </w:pPr>
  </w:style>
  <w:style w:type="numbering" w:customStyle="1" w:styleId="WWNum3">
    <w:name w:val="WWNum3"/>
    <w:basedOn w:val="Aucuneliste"/>
    <w:pPr>
      <w:numPr>
        <w:numId w:val="7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2">
    <w:name w:val="WW_OutlineListStyle_2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1">
    <w:name w:val="WW_OutlineListStyle_1"/>
    <w:basedOn w:val="Aucuneliste"/>
    <w:pPr>
      <w:numPr>
        <w:numId w:val="2"/>
      </w:numPr>
    </w:pPr>
  </w:style>
  <w:style w:type="numbering" w:customStyle="1" w:styleId="WWOutlineListStyle">
    <w:name w:val="WW_OutlineListStyle"/>
    <w:basedOn w:val="Aucuneliste"/>
    <w:pPr>
      <w:numPr>
        <w:numId w:val="3"/>
      </w:numPr>
    </w:pPr>
  </w:style>
  <w:style w:type="numbering" w:customStyle="1" w:styleId="Aucuneliste1">
    <w:name w:val="Aucune liste1"/>
    <w:basedOn w:val="Aucuneliste"/>
    <w:pPr>
      <w:numPr>
        <w:numId w:val="4"/>
      </w:numPr>
    </w:pPr>
  </w:style>
  <w:style w:type="numbering" w:customStyle="1" w:styleId="WWNum1">
    <w:name w:val="WWNum1"/>
    <w:basedOn w:val="Aucuneliste"/>
    <w:pPr>
      <w:numPr>
        <w:numId w:val="5"/>
      </w:numPr>
    </w:pPr>
  </w:style>
  <w:style w:type="numbering" w:customStyle="1" w:styleId="WWNum2">
    <w:name w:val="WWNum2"/>
    <w:basedOn w:val="Aucuneliste"/>
    <w:pPr>
      <w:numPr>
        <w:numId w:val="6"/>
      </w:numPr>
    </w:pPr>
  </w:style>
  <w:style w:type="numbering" w:customStyle="1" w:styleId="WWNum3">
    <w:name w:val="WWNum3"/>
    <w:basedOn w:val="Aucuneliste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358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102683</dc:creator>
  <cp:lastModifiedBy>Monique Cremers</cp:lastModifiedBy>
  <cp:revision>3</cp:revision>
  <cp:lastPrinted>2019-04-11T13:59:00Z</cp:lastPrinted>
  <dcterms:created xsi:type="dcterms:W3CDTF">2019-04-12T09:03:00Z</dcterms:created>
  <dcterms:modified xsi:type="dcterms:W3CDTF">2019-04-12T09:08:00Z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